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48C744" w14:textId="77777777" w:rsidR="00834511" w:rsidRPr="00834511" w:rsidRDefault="00834511" w:rsidP="00834511">
      <w:pPr>
        <w:spacing w:after="0" w:line="240" w:lineRule="auto"/>
        <w:jc w:val="right"/>
        <w:rPr>
          <w:rFonts w:ascii="Tahoma" w:hAnsi="Tahoma" w:cs="Tahoma"/>
          <w:i/>
          <w:szCs w:val="20"/>
        </w:rPr>
      </w:pPr>
      <w:r w:rsidRPr="00834511">
        <w:rPr>
          <w:rFonts w:ascii="Tahoma" w:hAnsi="Tahoma" w:cs="Tahoma"/>
          <w:i/>
          <w:szCs w:val="20"/>
        </w:rPr>
        <w:t>Приложение 1 к закупочной процедуре</w:t>
      </w:r>
    </w:p>
    <w:p w14:paraId="01113D92" w14:textId="77777777" w:rsidR="00834511" w:rsidRDefault="00834511" w:rsidP="00834511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14:paraId="70DD8B7C" w14:textId="77777777" w:rsidR="002A3E79" w:rsidRPr="000B3154" w:rsidRDefault="002A3E79" w:rsidP="002A3E79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0B3154">
        <w:rPr>
          <w:rFonts w:ascii="Tahoma" w:hAnsi="Tahoma" w:cs="Tahoma"/>
          <w:b/>
          <w:szCs w:val="20"/>
        </w:rPr>
        <w:t>Техническое задание</w:t>
      </w:r>
    </w:p>
    <w:p w14:paraId="7E3D0782" w14:textId="77777777" w:rsidR="002A3E79" w:rsidRPr="000B3154" w:rsidRDefault="002A3E79" w:rsidP="002A3E79">
      <w:pPr>
        <w:suppressAutoHyphens/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0B3154">
        <w:rPr>
          <w:rFonts w:ascii="Tahoma" w:hAnsi="Tahoma" w:cs="Tahoma"/>
          <w:b/>
          <w:szCs w:val="20"/>
        </w:rPr>
        <w:t xml:space="preserve">на оказание услуг по сопровождению информационной системы «ЕКС» </w:t>
      </w:r>
      <w:r w:rsidRPr="000B3154">
        <w:rPr>
          <w:rFonts w:ascii="Tahoma" w:hAnsi="Tahoma" w:cs="Tahoma"/>
          <w:b/>
          <w:szCs w:val="20"/>
        </w:rPr>
        <w:br/>
        <w:t>на платформе 1С:Предприятие 8 для нужд АО «ЭнергосбыТ Плюс»</w:t>
      </w:r>
    </w:p>
    <w:p w14:paraId="065602FC" w14:textId="77777777" w:rsidR="002A3E79" w:rsidRPr="000B3154" w:rsidRDefault="002A3E79" w:rsidP="002A3E79">
      <w:pPr>
        <w:spacing w:after="0" w:line="240" w:lineRule="auto"/>
        <w:rPr>
          <w:rFonts w:ascii="Tahoma" w:hAnsi="Tahoma" w:cs="Tahoma"/>
          <w:b/>
          <w:szCs w:val="20"/>
        </w:rPr>
      </w:pPr>
    </w:p>
    <w:p w14:paraId="2CBD41A8" w14:textId="77777777" w:rsidR="002A3E79" w:rsidRPr="000B3154" w:rsidRDefault="002A3E79" w:rsidP="002A3E79">
      <w:pPr>
        <w:tabs>
          <w:tab w:val="left" w:pos="-284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iCs/>
          <w:szCs w:val="20"/>
        </w:rPr>
      </w:pPr>
      <w:bookmarkStart w:id="0" w:name="_Toc494466918"/>
      <w:bookmarkStart w:id="1" w:name="_Toc519782850"/>
      <w:r w:rsidRPr="000B3154">
        <w:rPr>
          <w:rFonts w:ascii="Tahoma" w:hAnsi="Tahoma" w:cs="Tahoma"/>
          <w:b/>
          <w:iCs/>
          <w:szCs w:val="20"/>
        </w:rPr>
        <w:t xml:space="preserve">Перечень терминов, сокращений и обозначений </w:t>
      </w:r>
    </w:p>
    <w:bookmarkEnd w:id="0"/>
    <w:bookmarkEnd w:id="1"/>
    <w:p w14:paraId="738CA823" w14:textId="77777777" w:rsidR="002A3E79" w:rsidRPr="000B3154" w:rsidRDefault="002A3E79" w:rsidP="002A3E79">
      <w:pPr>
        <w:pStyle w:val="-0"/>
        <w:widowControl w:val="0"/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 xml:space="preserve">Используемые в настоящем документе сокращения, определения и основные понятия области автоматизированных систем определены в ГОСТ 34.003-90 «Информационная технология. Комплекс стандартов на автоматизированные системы. Автоматизированные системы. Термины и определения». Также в тексте настоящего документа введены специальные термины и обозначения, указанные ниже: </w:t>
      </w:r>
    </w:p>
    <w:tbl>
      <w:tblPr>
        <w:tblStyle w:val="OTRTable1"/>
        <w:tblpPr w:leftFromText="180" w:rightFromText="180" w:vertAnchor="page" w:horzAnchor="margin" w:tblpY="3676"/>
        <w:tblW w:w="9634" w:type="dxa"/>
        <w:tblLook w:val="01E0" w:firstRow="1" w:lastRow="1" w:firstColumn="1" w:lastColumn="1" w:noHBand="0" w:noVBand="0"/>
      </w:tblPr>
      <w:tblGrid>
        <w:gridCol w:w="2689"/>
        <w:gridCol w:w="6945"/>
      </w:tblGrid>
      <w:tr w:rsidR="002A3E79" w:rsidRPr="000B3154" w14:paraId="38C06276" w14:textId="77777777" w:rsidTr="00E438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"/>
        </w:trPr>
        <w:tc>
          <w:tcPr>
            <w:tcW w:w="2689" w:type="dxa"/>
          </w:tcPr>
          <w:p w14:paraId="761B4C4F" w14:textId="77777777" w:rsidR="002A3E79" w:rsidRPr="000B3154" w:rsidRDefault="002A3E79" w:rsidP="00E43865">
            <w:pPr>
              <w:spacing w:before="0" w:after="0" w:line="240" w:lineRule="auto"/>
              <w:rPr>
                <w:rFonts w:ascii="Tahoma" w:hAnsi="Tahoma" w:cs="Tahoma"/>
                <w:b/>
              </w:rPr>
            </w:pPr>
            <w:r w:rsidRPr="000B3154">
              <w:rPr>
                <w:rFonts w:ascii="Tahoma" w:hAnsi="Tahoma" w:cs="Tahoma"/>
                <w:b/>
              </w:rPr>
              <w:t>Термин / Сокращение</w:t>
            </w:r>
          </w:p>
        </w:tc>
        <w:tc>
          <w:tcPr>
            <w:tcW w:w="6945" w:type="dxa"/>
          </w:tcPr>
          <w:p w14:paraId="104B6DCF" w14:textId="77777777" w:rsidR="002A3E79" w:rsidRPr="000B3154" w:rsidRDefault="002A3E79" w:rsidP="00E43865">
            <w:pPr>
              <w:spacing w:before="0" w:after="0" w:line="240" w:lineRule="auto"/>
              <w:rPr>
                <w:rFonts w:ascii="Tahoma" w:hAnsi="Tahoma" w:cs="Tahoma"/>
                <w:b/>
              </w:rPr>
            </w:pPr>
            <w:r w:rsidRPr="000B3154">
              <w:rPr>
                <w:rFonts w:ascii="Tahoma" w:hAnsi="Tahoma" w:cs="Tahoma"/>
                <w:b/>
              </w:rPr>
              <w:t>Определение</w:t>
            </w:r>
          </w:p>
        </w:tc>
      </w:tr>
      <w:tr w:rsidR="002A3E79" w:rsidRPr="000B3154" w14:paraId="021B2967" w14:textId="77777777" w:rsidTr="00E43865">
        <w:trPr>
          <w:trHeight w:val="70"/>
        </w:trPr>
        <w:tc>
          <w:tcPr>
            <w:tcW w:w="2689" w:type="dxa"/>
          </w:tcPr>
          <w:p w14:paraId="478E0E8D" w14:textId="77777777" w:rsidR="002A3E79" w:rsidRPr="000B3154" w:rsidRDefault="002A3E79" w:rsidP="00E43865">
            <w:pPr>
              <w:spacing w:before="0" w:after="0" w:line="240" w:lineRule="auto"/>
              <w:rPr>
                <w:rFonts w:ascii="Tahoma" w:hAnsi="Tahoma" w:cs="Tahoma"/>
              </w:rPr>
            </w:pPr>
            <w:r w:rsidRPr="000B3154">
              <w:rPr>
                <w:rFonts w:ascii="Tahoma" w:hAnsi="Tahoma" w:cs="Tahoma"/>
              </w:rPr>
              <w:t>БД</w:t>
            </w:r>
          </w:p>
        </w:tc>
        <w:tc>
          <w:tcPr>
            <w:tcW w:w="6945" w:type="dxa"/>
          </w:tcPr>
          <w:p w14:paraId="2FD10E37" w14:textId="77777777" w:rsidR="002A3E79" w:rsidRPr="000B3154" w:rsidRDefault="002A3E79" w:rsidP="002A3E79">
            <w:pPr>
              <w:numPr>
                <w:ilvl w:val="0"/>
                <w:numId w:val="5"/>
              </w:numPr>
              <w:tabs>
                <w:tab w:val="left" w:pos="454"/>
              </w:tabs>
              <w:spacing w:before="0" w:after="0" w:line="240" w:lineRule="auto"/>
              <w:ind w:left="8" w:firstLine="0"/>
              <w:jc w:val="both"/>
              <w:rPr>
                <w:rFonts w:ascii="Tahoma" w:hAnsi="Tahoma" w:cs="Tahoma"/>
              </w:rPr>
            </w:pPr>
            <w:r w:rsidRPr="000B3154">
              <w:rPr>
                <w:rFonts w:ascii="Tahoma" w:hAnsi="Tahoma" w:cs="Tahoma"/>
              </w:rPr>
              <w:t>База данных</w:t>
            </w:r>
          </w:p>
        </w:tc>
      </w:tr>
      <w:tr w:rsidR="002A3E79" w:rsidRPr="000B3154" w14:paraId="7600CBBD" w14:textId="77777777" w:rsidTr="00E43865">
        <w:trPr>
          <w:trHeight w:val="70"/>
        </w:trPr>
        <w:tc>
          <w:tcPr>
            <w:tcW w:w="2689" w:type="dxa"/>
          </w:tcPr>
          <w:p w14:paraId="67100A97" w14:textId="77777777" w:rsidR="002A3E79" w:rsidRPr="000B3154" w:rsidRDefault="002A3E79" w:rsidP="00E43865">
            <w:pPr>
              <w:spacing w:before="0" w:after="0" w:line="240" w:lineRule="auto"/>
              <w:rPr>
                <w:rFonts w:ascii="Tahoma" w:hAnsi="Tahoma" w:cs="Tahoma"/>
              </w:rPr>
            </w:pPr>
            <w:r w:rsidRPr="000B3154">
              <w:rPr>
                <w:rFonts w:ascii="Tahoma" w:hAnsi="Tahoma" w:cs="Tahoma"/>
              </w:rPr>
              <w:t>ГОСТ</w:t>
            </w:r>
          </w:p>
        </w:tc>
        <w:tc>
          <w:tcPr>
            <w:tcW w:w="6945" w:type="dxa"/>
          </w:tcPr>
          <w:p w14:paraId="6D732935" w14:textId="77777777" w:rsidR="002A3E79" w:rsidRPr="000B3154" w:rsidRDefault="002A3E79" w:rsidP="002A3E79">
            <w:pPr>
              <w:numPr>
                <w:ilvl w:val="0"/>
                <w:numId w:val="5"/>
              </w:numPr>
              <w:tabs>
                <w:tab w:val="left" w:pos="454"/>
              </w:tabs>
              <w:spacing w:before="0" w:after="0" w:line="240" w:lineRule="auto"/>
              <w:ind w:left="8" w:firstLine="0"/>
              <w:jc w:val="both"/>
              <w:rPr>
                <w:rFonts w:ascii="Tahoma" w:hAnsi="Tahoma" w:cs="Tahoma"/>
              </w:rPr>
            </w:pPr>
            <w:r w:rsidRPr="000B3154">
              <w:rPr>
                <w:rFonts w:ascii="Tahoma" w:hAnsi="Tahoma" w:cs="Tahoma"/>
              </w:rPr>
              <w:t>Государственный стандарт</w:t>
            </w:r>
          </w:p>
        </w:tc>
      </w:tr>
      <w:tr w:rsidR="002A3E79" w:rsidRPr="000B3154" w14:paraId="328DE6C3" w14:textId="77777777" w:rsidTr="00E43865">
        <w:trPr>
          <w:trHeight w:val="70"/>
        </w:trPr>
        <w:tc>
          <w:tcPr>
            <w:tcW w:w="2689" w:type="dxa"/>
          </w:tcPr>
          <w:p w14:paraId="17950AAC" w14:textId="77777777" w:rsidR="002A3E79" w:rsidRPr="000B3154" w:rsidRDefault="002A3E79" w:rsidP="00E43865">
            <w:pPr>
              <w:spacing w:before="0" w:after="0" w:line="240" w:lineRule="auto"/>
              <w:rPr>
                <w:rFonts w:ascii="Tahoma" w:hAnsi="Tahoma" w:cs="Tahoma"/>
              </w:rPr>
            </w:pPr>
            <w:r w:rsidRPr="000B3154">
              <w:rPr>
                <w:rFonts w:ascii="Tahoma" w:hAnsi="Tahoma" w:cs="Tahoma"/>
              </w:rPr>
              <w:t>ПО</w:t>
            </w:r>
          </w:p>
        </w:tc>
        <w:tc>
          <w:tcPr>
            <w:tcW w:w="6945" w:type="dxa"/>
          </w:tcPr>
          <w:p w14:paraId="4BC72972" w14:textId="77777777" w:rsidR="002A3E79" w:rsidRPr="000B3154" w:rsidRDefault="002A3E79" w:rsidP="002A3E79">
            <w:pPr>
              <w:numPr>
                <w:ilvl w:val="0"/>
                <w:numId w:val="5"/>
              </w:numPr>
              <w:tabs>
                <w:tab w:val="left" w:pos="454"/>
              </w:tabs>
              <w:spacing w:before="0" w:after="0" w:line="240" w:lineRule="auto"/>
              <w:ind w:left="8" w:firstLine="0"/>
              <w:jc w:val="both"/>
              <w:rPr>
                <w:rFonts w:ascii="Tahoma" w:hAnsi="Tahoma" w:cs="Tahoma"/>
              </w:rPr>
            </w:pPr>
            <w:r w:rsidRPr="000B3154">
              <w:rPr>
                <w:rFonts w:ascii="Tahoma" w:hAnsi="Tahoma" w:cs="Tahoma"/>
              </w:rPr>
              <w:t>Программное обеспечение</w:t>
            </w:r>
          </w:p>
        </w:tc>
      </w:tr>
      <w:tr w:rsidR="002A3E79" w:rsidRPr="000B3154" w14:paraId="4CF98AF4" w14:textId="77777777" w:rsidTr="00E43865">
        <w:trPr>
          <w:trHeight w:val="70"/>
        </w:trPr>
        <w:tc>
          <w:tcPr>
            <w:tcW w:w="2689" w:type="dxa"/>
          </w:tcPr>
          <w:p w14:paraId="08DA9358" w14:textId="77777777" w:rsidR="002A3E79" w:rsidRPr="000B3154" w:rsidRDefault="002A3E79" w:rsidP="00E43865">
            <w:pPr>
              <w:spacing w:before="0" w:after="0" w:line="240" w:lineRule="auto"/>
              <w:rPr>
                <w:rFonts w:ascii="Tahoma" w:hAnsi="Tahoma" w:cs="Tahoma"/>
              </w:rPr>
            </w:pPr>
            <w:r w:rsidRPr="000B3154">
              <w:rPr>
                <w:rFonts w:ascii="Tahoma" w:hAnsi="Tahoma" w:cs="Tahoma"/>
              </w:rPr>
              <w:t>СУБД</w:t>
            </w:r>
          </w:p>
        </w:tc>
        <w:tc>
          <w:tcPr>
            <w:tcW w:w="6945" w:type="dxa"/>
          </w:tcPr>
          <w:p w14:paraId="44535BE7" w14:textId="77777777" w:rsidR="002A3E79" w:rsidRPr="000B3154" w:rsidRDefault="002A3E79" w:rsidP="002A3E79">
            <w:pPr>
              <w:numPr>
                <w:ilvl w:val="0"/>
                <w:numId w:val="5"/>
              </w:numPr>
              <w:tabs>
                <w:tab w:val="left" w:pos="454"/>
              </w:tabs>
              <w:spacing w:before="0" w:after="0" w:line="240" w:lineRule="auto"/>
              <w:ind w:left="8" w:firstLine="0"/>
              <w:jc w:val="both"/>
              <w:rPr>
                <w:rFonts w:ascii="Tahoma" w:hAnsi="Tahoma" w:cs="Tahoma"/>
              </w:rPr>
            </w:pPr>
            <w:r w:rsidRPr="000B3154">
              <w:rPr>
                <w:rFonts w:ascii="Tahoma" w:hAnsi="Tahoma" w:cs="Tahoma"/>
              </w:rPr>
              <w:t>Система управления базами данных</w:t>
            </w:r>
          </w:p>
        </w:tc>
      </w:tr>
      <w:tr w:rsidR="002A3E79" w:rsidRPr="000B3154" w14:paraId="2AEBF8BF" w14:textId="77777777" w:rsidTr="00E43865">
        <w:trPr>
          <w:trHeight w:val="70"/>
        </w:trPr>
        <w:tc>
          <w:tcPr>
            <w:tcW w:w="2689" w:type="dxa"/>
          </w:tcPr>
          <w:p w14:paraId="1C548AE9" w14:textId="77777777" w:rsidR="002A3E79" w:rsidRPr="000B3154" w:rsidRDefault="002A3E79" w:rsidP="00E43865">
            <w:pPr>
              <w:spacing w:before="0" w:after="0" w:line="240" w:lineRule="auto"/>
              <w:rPr>
                <w:rFonts w:ascii="Tahoma" w:hAnsi="Tahoma" w:cs="Tahoma"/>
              </w:rPr>
            </w:pPr>
            <w:r w:rsidRPr="000B3154">
              <w:rPr>
                <w:rFonts w:ascii="Tahoma" w:hAnsi="Tahoma" w:cs="Tahoma"/>
              </w:rPr>
              <w:t>ТЗ</w:t>
            </w:r>
          </w:p>
        </w:tc>
        <w:tc>
          <w:tcPr>
            <w:tcW w:w="6945" w:type="dxa"/>
          </w:tcPr>
          <w:p w14:paraId="7261BF12" w14:textId="77777777" w:rsidR="002A3E79" w:rsidRPr="000B3154" w:rsidRDefault="002A3E79" w:rsidP="002A3E79">
            <w:pPr>
              <w:numPr>
                <w:ilvl w:val="0"/>
                <w:numId w:val="5"/>
              </w:numPr>
              <w:tabs>
                <w:tab w:val="left" w:pos="454"/>
              </w:tabs>
              <w:spacing w:before="0" w:after="0" w:line="240" w:lineRule="auto"/>
              <w:ind w:left="8" w:firstLine="0"/>
              <w:jc w:val="both"/>
              <w:rPr>
                <w:rFonts w:ascii="Tahoma" w:hAnsi="Tahoma" w:cs="Tahoma"/>
              </w:rPr>
            </w:pPr>
            <w:r w:rsidRPr="000B3154">
              <w:rPr>
                <w:rFonts w:ascii="Tahoma" w:hAnsi="Tahoma" w:cs="Tahoma"/>
              </w:rPr>
              <w:t>Техническое задание</w:t>
            </w:r>
          </w:p>
        </w:tc>
      </w:tr>
      <w:tr w:rsidR="002A3E79" w:rsidRPr="000B3154" w14:paraId="7502D9D6" w14:textId="77777777" w:rsidTr="00E43865">
        <w:trPr>
          <w:trHeight w:val="70"/>
        </w:trPr>
        <w:tc>
          <w:tcPr>
            <w:tcW w:w="2689" w:type="dxa"/>
          </w:tcPr>
          <w:p w14:paraId="39B27DBF" w14:textId="77777777" w:rsidR="002A3E79" w:rsidRPr="000B3154" w:rsidRDefault="002A3E79" w:rsidP="00E43865">
            <w:pPr>
              <w:spacing w:before="0" w:after="0" w:line="240" w:lineRule="auto"/>
              <w:rPr>
                <w:rFonts w:ascii="Tahoma" w:hAnsi="Tahoma" w:cs="Tahoma"/>
              </w:rPr>
            </w:pPr>
            <w:r w:rsidRPr="000B3154">
              <w:rPr>
                <w:rFonts w:ascii="Tahoma" w:hAnsi="Tahoma" w:cs="Tahoma"/>
              </w:rPr>
              <w:t xml:space="preserve">СЗИ </w:t>
            </w:r>
          </w:p>
        </w:tc>
        <w:tc>
          <w:tcPr>
            <w:tcW w:w="6945" w:type="dxa"/>
          </w:tcPr>
          <w:p w14:paraId="0F8ED15F" w14:textId="77777777" w:rsidR="002A3E79" w:rsidRPr="000B3154" w:rsidRDefault="002A3E79" w:rsidP="002A3E79">
            <w:pPr>
              <w:numPr>
                <w:ilvl w:val="0"/>
                <w:numId w:val="5"/>
              </w:numPr>
              <w:tabs>
                <w:tab w:val="left" w:pos="454"/>
              </w:tabs>
              <w:spacing w:before="0" w:after="0" w:line="240" w:lineRule="auto"/>
              <w:ind w:left="8" w:firstLine="0"/>
              <w:jc w:val="both"/>
              <w:rPr>
                <w:rFonts w:ascii="Tahoma" w:hAnsi="Tahoma" w:cs="Tahoma"/>
              </w:rPr>
            </w:pPr>
            <w:r w:rsidRPr="000B3154">
              <w:rPr>
                <w:rFonts w:ascii="Tahoma" w:hAnsi="Tahoma" w:cs="Tahoma"/>
              </w:rPr>
              <w:t>средство защиты информации</w:t>
            </w:r>
          </w:p>
        </w:tc>
      </w:tr>
      <w:tr w:rsidR="002A3E79" w:rsidRPr="000B3154" w:rsidDel="0055528B" w14:paraId="51E30C06" w14:textId="77777777" w:rsidTr="00E43865">
        <w:trPr>
          <w:trHeight w:val="70"/>
        </w:trPr>
        <w:tc>
          <w:tcPr>
            <w:tcW w:w="2689" w:type="dxa"/>
          </w:tcPr>
          <w:p w14:paraId="096BED04" w14:textId="77777777" w:rsidR="002A3E79" w:rsidRPr="000B3154" w:rsidDel="0055528B" w:rsidRDefault="002A3E79" w:rsidP="00E43865">
            <w:pPr>
              <w:spacing w:before="0" w:after="0" w:line="240" w:lineRule="auto"/>
              <w:rPr>
                <w:rFonts w:ascii="Tahoma" w:hAnsi="Tahoma" w:cs="Tahoma"/>
              </w:rPr>
            </w:pPr>
            <w:r w:rsidRPr="000B3154">
              <w:rPr>
                <w:rFonts w:ascii="Tahoma" w:hAnsi="Tahoma" w:cs="Tahoma"/>
              </w:rPr>
              <w:t xml:space="preserve">СЗИ от НСД </w:t>
            </w:r>
          </w:p>
        </w:tc>
        <w:tc>
          <w:tcPr>
            <w:tcW w:w="6945" w:type="dxa"/>
          </w:tcPr>
          <w:p w14:paraId="0C70791D" w14:textId="77777777" w:rsidR="002A3E79" w:rsidRPr="000B3154" w:rsidDel="0055528B" w:rsidRDefault="002A3E79" w:rsidP="002A3E79">
            <w:pPr>
              <w:numPr>
                <w:ilvl w:val="0"/>
                <w:numId w:val="5"/>
              </w:numPr>
              <w:tabs>
                <w:tab w:val="left" w:pos="454"/>
              </w:tabs>
              <w:spacing w:before="0" w:after="0" w:line="240" w:lineRule="auto"/>
              <w:ind w:left="8" w:firstLine="0"/>
              <w:jc w:val="both"/>
              <w:rPr>
                <w:rFonts w:ascii="Tahoma" w:hAnsi="Tahoma" w:cs="Tahoma"/>
              </w:rPr>
            </w:pPr>
            <w:r w:rsidRPr="000B3154">
              <w:rPr>
                <w:rFonts w:ascii="Tahoma" w:hAnsi="Tahoma" w:cs="Tahoma"/>
              </w:rPr>
              <w:t>средство защиты информации от несанкционированного доступа</w:t>
            </w:r>
          </w:p>
        </w:tc>
      </w:tr>
      <w:tr w:rsidR="002A3E79" w:rsidRPr="000B3154" w:rsidDel="0055528B" w14:paraId="26B1A678" w14:textId="77777777" w:rsidTr="00E43865">
        <w:trPr>
          <w:trHeight w:val="70"/>
        </w:trPr>
        <w:tc>
          <w:tcPr>
            <w:tcW w:w="2689" w:type="dxa"/>
          </w:tcPr>
          <w:p w14:paraId="0E512EC1" w14:textId="77777777" w:rsidR="002A3E79" w:rsidRPr="000B3154" w:rsidDel="0055528B" w:rsidRDefault="002A3E79" w:rsidP="00E43865">
            <w:pPr>
              <w:spacing w:before="0" w:after="0" w:line="240" w:lineRule="auto"/>
              <w:rPr>
                <w:rFonts w:ascii="Tahoma" w:hAnsi="Tahoma" w:cs="Tahoma"/>
              </w:rPr>
            </w:pPr>
            <w:r w:rsidRPr="000B3154">
              <w:rPr>
                <w:rFonts w:ascii="Tahoma" w:hAnsi="Tahoma" w:cs="Tahoma"/>
              </w:rPr>
              <w:t xml:space="preserve">СУБД </w:t>
            </w:r>
          </w:p>
        </w:tc>
        <w:tc>
          <w:tcPr>
            <w:tcW w:w="6945" w:type="dxa"/>
          </w:tcPr>
          <w:p w14:paraId="5B7B5D28" w14:textId="77777777" w:rsidR="002A3E79" w:rsidRPr="000B3154" w:rsidDel="0055528B" w:rsidRDefault="002A3E79" w:rsidP="002A3E79">
            <w:pPr>
              <w:numPr>
                <w:ilvl w:val="0"/>
                <w:numId w:val="5"/>
              </w:numPr>
              <w:tabs>
                <w:tab w:val="left" w:pos="454"/>
              </w:tabs>
              <w:spacing w:before="0" w:after="0" w:line="240" w:lineRule="auto"/>
              <w:ind w:left="8" w:firstLine="0"/>
              <w:jc w:val="both"/>
              <w:rPr>
                <w:rFonts w:ascii="Tahoma" w:hAnsi="Tahoma" w:cs="Tahoma"/>
              </w:rPr>
            </w:pPr>
            <w:r w:rsidRPr="000B3154">
              <w:rPr>
                <w:rFonts w:ascii="Tahoma" w:hAnsi="Tahoma" w:cs="Tahoma"/>
              </w:rPr>
              <w:t>система управления базами данных</w:t>
            </w:r>
          </w:p>
        </w:tc>
      </w:tr>
      <w:tr w:rsidR="002A3E79" w:rsidRPr="000B3154" w:rsidDel="0055528B" w14:paraId="3349E83F" w14:textId="77777777" w:rsidTr="00E43865">
        <w:trPr>
          <w:trHeight w:val="70"/>
        </w:trPr>
        <w:tc>
          <w:tcPr>
            <w:tcW w:w="2689" w:type="dxa"/>
          </w:tcPr>
          <w:p w14:paraId="084C0265" w14:textId="77777777" w:rsidR="002A3E79" w:rsidRPr="000B3154" w:rsidDel="0055528B" w:rsidRDefault="002A3E79" w:rsidP="00E43865">
            <w:pPr>
              <w:spacing w:before="0" w:after="0" w:line="240" w:lineRule="auto"/>
              <w:rPr>
                <w:rFonts w:ascii="Tahoma" w:hAnsi="Tahoma" w:cs="Tahoma"/>
              </w:rPr>
            </w:pPr>
            <w:r w:rsidRPr="000B3154">
              <w:rPr>
                <w:rFonts w:ascii="Tahoma" w:hAnsi="Tahoma" w:cs="Tahoma"/>
              </w:rPr>
              <w:t xml:space="preserve">ФСБ России </w:t>
            </w:r>
          </w:p>
        </w:tc>
        <w:tc>
          <w:tcPr>
            <w:tcW w:w="6945" w:type="dxa"/>
          </w:tcPr>
          <w:p w14:paraId="67048407" w14:textId="77777777" w:rsidR="002A3E79" w:rsidRPr="000B3154" w:rsidDel="0055528B" w:rsidRDefault="002A3E79" w:rsidP="002A3E79">
            <w:pPr>
              <w:numPr>
                <w:ilvl w:val="0"/>
                <w:numId w:val="5"/>
              </w:numPr>
              <w:tabs>
                <w:tab w:val="left" w:pos="454"/>
              </w:tabs>
              <w:spacing w:before="0" w:after="0" w:line="240" w:lineRule="auto"/>
              <w:ind w:left="8" w:firstLine="0"/>
              <w:jc w:val="both"/>
              <w:rPr>
                <w:rFonts w:ascii="Tahoma" w:hAnsi="Tahoma" w:cs="Tahoma"/>
              </w:rPr>
            </w:pPr>
            <w:r w:rsidRPr="000B3154">
              <w:rPr>
                <w:rFonts w:ascii="Tahoma" w:hAnsi="Tahoma" w:cs="Tahoma"/>
              </w:rPr>
              <w:t>Федеральная служба безопасности Российской Федерации</w:t>
            </w:r>
          </w:p>
        </w:tc>
      </w:tr>
      <w:tr w:rsidR="002A3E79" w:rsidRPr="000B3154" w:rsidDel="0055528B" w14:paraId="02270508" w14:textId="77777777" w:rsidTr="00E43865">
        <w:trPr>
          <w:trHeight w:val="70"/>
        </w:trPr>
        <w:tc>
          <w:tcPr>
            <w:tcW w:w="2689" w:type="dxa"/>
          </w:tcPr>
          <w:p w14:paraId="355F7B59" w14:textId="77777777" w:rsidR="002A3E79" w:rsidRPr="000B3154" w:rsidDel="0055528B" w:rsidRDefault="002A3E79" w:rsidP="00E43865">
            <w:pPr>
              <w:spacing w:before="0" w:after="0" w:line="240" w:lineRule="auto"/>
              <w:rPr>
                <w:rFonts w:ascii="Tahoma" w:hAnsi="Tahoma" w:cs="Tahoma"/>
              </w:rPr>
            </w:pPr>
            <w:r w:rsidRPr="000B3154">
              <w:rPr>
                <w:rFonts w:ascii="Tahoma" w:hAnsi="Tahoma" w:cs="Tahoma"/>
              </w:rPr>
              <w:t xml:space="preserve">ФСТЭК России </w:t>
            </w:r>
          </w:p>
        </w:tc>
        <w:tc>
          <w:tcPr>
            <w:tcW w:w="6945" w:type="dxa"/>
          </w:tcPr>
          <w:p w14:paraId="2B0BE398" w14:textId="77777777" w:rsidR="002A3E79" w:rsidRPr="000B3154" w:rsidDel="0055528B" w:rsidRDefault="002A3E79" w:rsidP="002A3E79">
            <w:pPr>
              <w:numPr>
                <w:ilvl w:val="0"/>
                <w:numId w:val="5"/>
              </w:numPr>
              <w:tabs>
                <w:tab w:val="left" w:pos="454"/>
              </w:tabs>
              <w:spacing w:before="0" w:after="0" w:line="240" w:lineRule="auto"/>
              <w:ind w:left="8" w:firstLine="0"/>
              <w:jc w:val="both"/>
              <w:rPr>
                <w:rFonts w:ascii="Tahoma" w:hAnsi="Tahoma" w:cs="Tahoma"/>
              </w:rPr>
            </w:pPr>
            <w:r w:rsidRPr="000B3154">
              <w:rPr>
                <w:rFonts w:ascii="Tahoma" w:hAnsi="Tahoma" w:cs="Tahoma"/>
              </w:rPr>
              <w:t>Федеральная служба по техническому и экспортному контролю Российской Федерации</w:t>
            </w:r>
          </w:p>
        </w:tc>
      </w:tr>
      <w:tr w:rsidR="002A3E79" w:rsidRPr="000B3154" w:rsidDel="0055528B" w14:paraId="2E61EF65" w14:textId="77777777" w:rsidTr="00E43865">
        <w:trPr>
          <w:trHeight w:val="70"/>
        </w:trPr>
        <w:tc>
          <w:tcPr>
            <w:tcW w:w="2689" w:type="dxa"/>
          </w:tcPr>
          <w:p w14:paraId="2DF8A9F9" w14:textId="77777777" w:rsidR="002A3E79" w:rsidRPr="000B3154" w:rsidRDefault="002A3E79" w:rsidP="00E43865">
            <w:pPr>
              <w:spacing w:before="0" w:after="0" w:line="240" w:lineRule="auto"/>
              <w:rPr>
                <w:rFonts w:ascii="Tahoma" w:hAnsi="Tahoma" w:cs="Tahoma"/>
              </w:rPr>
            </w:pPr>
            <w:r w:rsidRPr="000B3154">
              <w:rPr>
                <w:rFonts w:ascii="Tahoma" w:hAnsi="Tahoma" w:cs="Tahoma"/>
              </w:rPr>
              <w:t>Отчетный период</w:t>
            </w:r>
          </w:p>
        </w:tc>
        <w:tc>
          <w:tcPr>
            <w:tcW w:w="6945" w:type="dxa"/>
          </w:tcPr>
          <w:p w14:paraId="379D736D" w14:textId="77777777" w:rsidR="002A3E79" w:rsidRPr="000B3154" w:rsidRDefault="002A3E79" w:rsidP="002A3E79">
            <w:pPr>
              <w:numPr>
                <w:ilvl w:val="0"/>
                <w:numId w:val="5"/>
              </w:numPr>
              <w:tabs>
                <w:tab w:val="left" w:pos="454"/>
              </w:tabs>
              <w:spacing w:before="0" w:after="0" w:line="240" w:lineRule="auto"/>
              <w:ind w:left="8" w:firstLine="0"/>
              <w:jc w:val="both"/>
              <w:rPr>
                <w:rFonts w:ascii="Tahoma" w:hAnsi="Tahoma" w:cs="Tahoma"/>
              </w:rPr>
            </w:pPr>
            <w:r w:rsidRPr="000B3154">
              <w:rPr>
                <w:rFonts w:ascii="Tahoma" w:hAnsi="Tahoma" w:cs="Tahoma"/>
              </w:rPr>
              <w:t>Календарный месяц</w:t>
            </w:r>
          </w:p>
        </w:tc>
      </w:tr>
    </w:tbl>
    <w:p w14:paraId="7E29C483" w14:textId="77777777" w:rsidR="002A3E79" w:rsidRPr="000B3154" w:rsidRDefault="002A3E79" w:rsidP="002A3E79">
      <w:pPr>
        <w:pStyle w:val="-0"/>
        <w:widowControl w:val="0"/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14:paraId="2364D917" w14:textId="77777777" w:rsidR="002A3E79" w:rsidRPr="000B3154" w:rsidRDefault="002A3E79" w:rsidP="002A3E79">
      <w:pPr>
        <w:pStyle w:val="-0"/>
        <w:widowControl w:val="0"/>
        <w:numPr>
          <w:ilvl w:val="0"/>
          <w:numId w:val="1"/>
        </w:numPr>
        <w:spacing w:line="240" w:lineRule="auto"/>
        <w:ind w:left="0" w:firstLine="0"/>
        <w:rPr>
          <w:rFonts w:ascii="Tahoma" w:hAnsi="Tahoma" w:cs="Tahoma"/>
          <w:b/>
          <w:sz w:val="20"/>
          <w:szCs w:val="20"/>
        </w:rPr>
      </w:pPr>
      <w:r w:rsidRPr="000B3154">
        <w:rPr>
          <w:rFonts w:ascii="Tahoma" w:hAnsi="Tahoma" w:cs="Tahoma"/>
          <w:b/>
          <w:sz w:val="20"/>
          <w:szCs w:val="20"/>
        </w:rPr>
        <w:t>ОБЩИЕ СВЕДЕНИЯ</w:t>
      </w:r>
    </w:p>
    <w:p w14:paraId="6EE918CD" w14:textId="77777777" w:rsidR="002A3E79" w:rsidRPr="000B3154" w:rsidRDefault="002A3E79" w:rsidP="002A3E79">
      <w:pPr>
        <w:pStyle w:val="20"/>
        <w:keepLines w:val="0"/>
        <w:widowControl w:val="0"/>
        <w:numPr>
          <w:ilvl w:val="1"/>
          <w:numId w:val="1"/>
        </w:numPr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pacing w:val="-4"/>
          <w:sz w:val="20"/>
          <w:szCs w:val="20"/>
        </w:rPr>
      </w:pPr>
      <w:bookmarkStart w:id="2" w:name="_Toc519782852"/>
      <w:r w:rsidRPr="000B3154">
        <w:rPr>
          <w:rFonts w:ascii="Tahoma" w:hAnsi="Tahoma" w:cs="Tahoma"/>
          <w:color w:val="auto"/>
          <w:sz w:val="20"/>
          <w:szCs w:val="20"/>
        </w:rPr>
        <w:t>Полное наименование системы – «</w:t>
      </w:r>
      <w:r w:rsidRPr="000B3154">
        <w:rPr>
          <w:rFonts w:ascii="Tahoma" w:hAnsi="Tahoma" w:cs="Tahoma"/>
          <w:color w:val="auto"/>
          <w:spacing w:val="-4"/>
          <w:sz w:val="20"/>
          <w:szCs w:val="20"/>
        </w:rPr>
        <w:t>Единая кассовая информационная система</w:t>
      </w:r>
      <w:r w:rsidRPr="000B3154">
        <w:rPr>
          <w:rFonts w:ascii="Tahoma" w:hAnsi="Tahoma" w:cs="Tahoma"/>
          <w:color w:val="auto"/>
          <w:sz w:val="20"/>
          <w:szCs w:val="20"/>
        </w:rPr>
        <w:t xml:space="preserve"> </w:t>
      </w:r>
      <w:r w:rsidRPr="000B3154">
        <w:rPr>
          <w:rFonts w:ascii="Tahoma" w:hAnsi="Tahoma" w:cs="Tahoma"/>
          <w:color w:val="auto"/>
          <w:spacing w:val="-4"/>
          <w:sz w:val="20"/>
          <w:szCs w:val="20"/>
        </w:rPr>
        <w:t xml:space="preserve">для нужд АО «ЭнергосбыТ Плюс». </w:t>
      </w:r>
      <w:r w:rsidRPr="000B3154">
        <w:rPr>
          <w:rFonts w:ascii="Tahoma" w:hAnsi="Tahoma" w:cs="Tahoma"/>
          <w:color w:val="auto"/>
          <w:sz w:val="20"/>
          <w:szCs w:val="20"/>
        </w:rPr>
        <w:t>Условное обозначение системы – ЕКС, Система.</w:t>
      </w:r>
      <w:bookmarkStart w:id="3" w:name="_Toc519782851"/>
    </w:p>
    <w:p w14:paraId="7F695B51" w14:textId="77777777" w:rsidR="002A3E79" w:rsidRPr="000B3154" w:rsidRDefault="002A3E79" w:rsidP="002A3E79">
      <w:pPr>
        <w:pStyle w:val="20"/>
        <w:keepLines w:val="0"/>
        <w:widowControl w:val="0"/>
        <w:numPr>
          <w:ilvl w:val="1"/>
          <w:numId w:val="1"/>
        </w:numPr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pacing w:val="-4"/>
          <w:sz w:val="20"/>
          <w:szCs w:val="20"/>
        </w:rPr>
      </w:pPr>
      <w:r w:rsidRPr="000B3154">
        <w:rPr>
          <w:rFonts w:ascii="Tahoma" w:hAnsi="Tahoma" w:cs="Tahoma"/>
          <w:color w:val="auto"/>
          <w:sz w:val="20"/>
          <w:szCs w:val="20"/>
        </w:rPr>
        <w:t>Полное наименование</w:t>
      </w:r>
      <w:bookmarkEnd w:id="3"/>
      <w:r w:rsidRPr="000B3154">
        <w:rPr>
          <w:rFonts w:ascii="Tahoma" w:hAnsi="Tahoma" w:cs="Tahoma"/>
          <w:color w:val="auto"/>
          <w:sz w:val="20"/>
          <w:szCs w:val="20"/>
        </w:rPr>
        <w:t xml:space="preserve"> услуг: С</w:t>
      </w:r>
      <w:r w:rsidRPr="000B3154">
        <w:rPr>
          <w:rFonts w:ascii="Tahoma" w:hAnsi="Tahoma" w:cs="Tahoma"/>
          <w:color w:val="auto"/>
          <w:spacing w:val="-4"/>
          <w:sz w:val="20"/>
          <w:szCs w:val="20"/>
        </w:rPr>
        <w:t>опровождение и поддержка единой кассовой информационной системы для нужд АО «ЭнергосбыТ Плюс».</w:t>
      </w:r>
    </w:p>
    <w:p w14:paraId="07E13388" w14:textId="77777777" w:rsidR="002A3E79" w:rsidRPr="000B3154" w:rsidRDefault="002A3E79" w:rsidP="002A3E79">
      <w:pPr>
        <w:pStyle w:val="20"/>
        <w:keepLines w:val="0"/>
        <w:widowControl w:val="0"/>
        <w:numPr>
          <w:ilvl w:val="1"/>
          <w:numId w:val="1"/>
        </w:numPr>
        <w:spacing w:before="0" w:line="240" w:lineRule="auto"/>
        <w:ind w:left="0" w:firstLine="0"/>
        <w:jc w:val="both"/>
        <w:rPr>
          <w:rFonts w:ascii="Tahoma" w:hAnsi="Tahoma" w:cs="Tahoma"/>
          <w:color w:val="auto"/>
          <w:sz w:val="20"/>
          <w:szCs w:val="20"/>
        </w:rPr>
      </w:pPr>
      <w:r w:rsidRPr="000B3154">
        <w:rPr>
          <w:rFonts w:ascii="Tahoma" w:hAnsi="Tahoma" w:cs="Tahoma"/>
          <w:color w:val="auto"/>
          <w:spacing w:val="-4"/>
          <w:sz w:val="20"/>
          <w:szCs w:val="20"/>
        </w:rPr>
        <w:t xml:space="preserve"> </w:t>
      </w:r>
      <w:r w:rsidRPr="000B3154">
        <w:rPr>
          <w:rFonts w:ascii="Tahoma" w:hAnsi="Tahoma" w:cs="Tahoma"/>
          <w:color w:val="auto"/>
          <w:sz w:val="20"/>
          <w:szCs w:val="20"/>
        </w:rPr>
        <w:t xml:space="preserve"> </w:t>
      </w:r>
      <w:r w:rsidRPr="000B3154">
        <w:rPr>
          <w:rFonts w:ascii="Tahoma" w:hAnsi="Tahoma" w:cs="Tahoma"/>
          <w:color w:val="auto"/>
          <w:spacing w:val="-4"/>
          <w:sz w:val="20"/>
          <w:szCs w:val="20"/>
        </w:rPr>
        <w:t xml:space="preserve">Заказчиком услуг является АО «ЭнергосбыТ Плюс». </w:t>
      </w:r>
      <w:r w:rsidRPr="000B3154">
        <w:rPr>
          <w:rFonts w:ascii="Tahoma" w:hAnsi="Tahoma" w:cs="Tahoma"/>
          <w:color w:val="auto"/>
          <w:sz w:val="20"/>
          <w:szCs w:val="20"/>
        </w:rPr>
        <w:t xml:space="preserve">Система работает в </w:t>
      </w:r>
      <w:r w:rsidRPr="000B3154">
        <w:rPr>
          <w:rFonts w:ascii="Tahoma" w:hAnsi="Tahoma" w:cs="Tahoma"/>
          <w:color w:val="auto"/>
          <w:spacing w:val="-4"/>
          <w:sz w:val="20"/>
          <w:szCs w:val="20"/>
        </w:rPr>
        <w:t>следующих</w:t>
      </w:r>
      <w:r w:rsidRPr="000B3154">
        <w:rPr>
          <w:rFonts w:ascii="Tahoma" w:hAnsi="Tahoma" w:cs="Tahoma"/>
          <w:color w:val="auto"/>
          <w:sz w:val="20"/>
          <w:szCs w:val="20"/>
        </w:rPr>
        <w:t xml:space="preserve"> регионах: </w:t>
      </w:r>
      <w:bookmarkStart w:id="4" w:name="_Toc519782855"/>
      <w:bookmarkEnd w:id="2"/>
    </w:p>
    <w:p w14:paraId="65829AAE" w14:textId="77777777" w:rsidR="002A3E79" w:rsidRPr="000B3154" w:rsidRDefault="002A3E79" w:rsidP="002A3E79">
      <w:pPr>
        <w:pStyle w:val="-"/>
        <w:widowControl w:val="0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Московская область (Исполнительный аппарат АО «ЭнергосбыТ Плюс»);</w:t>
      </w:r>
    </w:p>
    <w:p w14:paraId="5E7500D7" w14:textId="77777777" w:rsidR="002A3E79" w:rsidRPr="000B3154" w:rsidRDefault="002A3E79" w:rsidP="002A3E79">
      <w:pPr>
        <w:pStyle w:val="-"/>
        <w:widowControl w:val="0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Свердловская область (Свердловский филиал АО «ЭнергосбыТ Плюс»);</w:t>
      </w:r>
    </w:p>
    <w:p w14:paraId="49AE2D11" w14:textId="77777777" w:rsidR="002A3E79" w:rsidRPr="000B3154" w:rsidRDefault="002A3E79" w:rsidP="002A3E79">
      <w:pPr>
        <w:pStyle w:val="-"/>
        <w:widowControl w:val="0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Удмуртская республика (Удмуртский филиал АО «ЭнергосбыТ Плюс»);</w:t>
      </w:r>
    </w:p>
    <w:p w14:paraId="3A03D3C5" w14:textId="77777777" w:rsidR="002A3E79" w:rsidRPr="000B3154" w:rsidRDefault="002A3E79" w:rsidP="002A3E79">
      <w:pPr>
        <w:pStyle w:val="-"/>
        <w:widowControl w:val="0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Оренбургская область (Оренбургский филиал АО «ЭнергосбыТ Плюс»);</w:t>
      </w:r>
    </w:p>
    <w:p w14:paraId="3FE00A4D" w14:textId="77777777" w:rsidR="002A3E79" w:rsidRPr="000B3154" w:rsidRDefault="002A3E79" w:rsidP="002A3E79">
      <w:pPr>
        <w:pStyle w:val="-"/>
        <w:widowControl w:val="0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Кировская область (Кировский филиал АО «ЭнергосбыТ Плюс»);</w:t>
      </w:r>
    </w:p>
    <w:p w14:paraId="10F80EBB" w14:textId="77777777" w:rsidR="002A3E79" w:rsidRPr="000B3154" w:rsidRDefault="002A3E79" w:rsidP="002A3E79">
      <w:pPr>
        <w:pStyle w:val="-"/>
        <w:widowControl w:val="0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Владимирская область (Владимирский филиал АО «ЭнергосбыТ Плюс»);</w:t>
      </w:r>
    </w:p>
    <w:p w14:paraId="1759DED9" w14:textId="77777777" w:rsidR="002A3E79" w:rsidRPr="000B3154" w:rsidRDefault="002A3E79" w:rsidP="002A3E79">
      <w:pPr>
        <w:pStyle w:val="-"/>
        <w:widowControl w:val="0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Нижегородская область (Нижегородский филиал АО «ЭнергосбыТ Плюс»);</w:t>
      </w:r>
    </w:p>
    <w:p w14:paraId="6DC6E62C" w14:textId="77777777" w:rsidR="002A3E79" w:rsidRPr="000B3154" w:rsidRDefault="002A3E79" w:rsidP="002A3E79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Ивановская область (Ивановский филиал АО «ЭнергосбыТ Плюс»).</w:t>
      </w:r>
    </w:p>
    <w:p w14:paraId="027920CC" w14:textId="32BDEB7E" w:rsidR="002A3E79" w:rsidRPr="000B3154" w:rsidRDefault="004B3A71" w:rsidP="002A3E79">
      <w:pPr>
        <w:pStyle w:val="20"/>
        <w:keepLines w:val="0"/>
        <w:widowControl w:val="0"/>
        <w:numPr>
          <w:ilvl w:val="1"/>
          <w:numId w:val="1"/>
        </w:numPr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pacing w:val="-4"/>
          <w:sz w:val="20"/>
          <w:szCs w:val="20"/>
        </w:rPr>
      </w:pPr>
      <w:r>
        <w:rPr>
          <w:rFonts w:ascii="Tahoma" w:hAnsi="Tahoma" w:cs="Tahoma"/>
          <w:color w:val="auto"/>
          <w:sz w:val="20"/>
          <w:szCs w:val="20"/>
        </w:rPr>
        <w:t>Срок оказания</w:t>
      </w:r>
      <w:r w:rsidR="002A3E79" w:rsidRPr="000B3154">
        <w:rPr>
          <w:rFonts w:ascii="Tahoma" w:hAnsi="Tahoma" w:cs="Tahoma"/>
          <w:color w:val="auto"/>
          <w:sz w:val="20"/>
          <w:szCs w:val="20"/>
        </w:rPr>
        <w:t xml:space="preserve"> услуг: </w:t>
      </w:r>
      <w:r>
        <w:rPr>
          <w:rFonts w:ascii="Tahoma" w:hAnsi="Tahoma" w:cs="Tahoma"/>
          <w:color w:val="auto"/>
          <w:sz w:val="20"/>
          <w:szCs w:val="20"/>
        </w:rPr>
        <w:t xml:space="preserve">с момента подписания договора </w:t>
      </w:r>
      <w:r w:rsidR="002A3E79" w:rsidRPr="000B3154">
        <w:rPr>
          <w:rFonts w:ascii="Tahoma" w:hAnsi="Tahoma" w:cs="Tahoma"/>
          <w:color w:val="auto"/>
          <w:sz w:val="20"/>
          <w:szCs w:val="20"/>
        </w:rPr>
        <w:t>по 31.12.2025 г.</w:t>
      </w:r>
    </w:p>
    <w:p w14:paraId="7BEBDA7E" w14:textId="77777777" w:rsidR="002A3E79" w:rsidRPr="000B3154" w:rsidRDefault="002A3E79" w:rsidP="002A3E79">
      <w:pPr>
        <w:pStyle w:val="20"/>
        <w:keepLines w:val="0"/>
        <w:widowControl w:val="0"/>
        <w:numPr>
          <w:ilvl w:val="1"/>
          <w:numId w:val="1"/>
        </w:numPr>
        <w:spacing w:before="0" w:line="240" w:lineRule="auto"/>
        <w:ind w:left="0" w:firstLine="0"/>
        <w:jc w:val="both"/>
        <w:rPr>
          <w:rFonts w:ascii="Tahoma" w:hAnsi="Tahoma" w:cs="Tahoma"/>
          <w:color w:val="auto"/>
          <w:spacing w:val="-4"/>
          <w:sz w:val="20"/>
          <w:szCs w:val="20"/>
        </w:rPr>
      </w:pPr>
      <w:r w:rsidRPr="000B3154">
        <w:rPr>
          <w:rFonts w:ascii="Tahoma" w:hAnsi="Tahoma" w:cs="Tahoma"/>
          <w:color w:val="auto"/>
          <w:sz w:val="20"/>
          <w:szCs w:val="20"/>
        </w:rPr>
        <w:t xml:space="preserve">Порядок оформления и предъявления Заказчику результатов выполнения работ </w:t>
      </w:r>
      <w:bookmarkEnd w:id="4"/>
      <w:r w:rsidRPr="000B3154">
        <w:rPr>
          <w:rFonts w:ascii="Tahoma" w:hAnsi="Tahoma" w:cs="Tahoma"/>
          <w:color w:val="auto"/>
          <w:sz w:val="20"/>
          <w:szCs w:val="20"/>
        </w:rPr>
        <w:t xml:space="preserve">по сопровождению системы. </w:t>
      </w:r>
      <w:r w:rsidRPr="000B3154">
        <w:rPr>
          <w:rFonts w:ascii="Tahoma" w:hAnsi="Tahoma" w:cs="Tahoma"/>
          <w:color w:val="auto"/>
          <w:spacing w:val="-4"/>
          <w:sz w:val="20"/>
          <w:szCs w:val="20"/>
        </w:rPr>
        <w:t>Результаты выполнения работ передаются Заказчику на основании Актов, Товарных накладных (</w:t>
      </w:r>
      <w:r w:rsidRPr="000B3154">
        <w:rPr>
          <w:rFonts w:ascii="Tahoma" w:hAnsi="Tahoma" w:cs="Tahoma"/>
          <w:color w:val="auto"/>
          <w:sz w:val="20"/>
          <w:szCs w:val="20"/>
        </w:rPr>
        <w:t>универсальных передаточных документов</w:t>
      </w:r>
      <w:r w:rsidRPr="000B3154">
        <w:rPr>
          <w:rFonts w:ascii="Tahoma" w:hAnsi="Tahoma" w:cs="Tahoma"/>
          <w:color w:val="auto"/>
          <w:spacing w:val="-4"/>
          <w:sz w:val="20"/>
          <w:szCs w:val="20"/>
        </w:rPr>
        <w:t>). Текстовые документы, передаваемые на машиночитаемых носителях, должны быть представлены в форматах *.</w:t>
      </w:r>
      <w:proofErr w:type="spellStart"/>
      <w:r w:rsidRPr="000B3154">
        <w:rPr>
          <w:rFonts w:ascii="Tahoma" w:hAnsi="Tahoma" w:cs="Tahoma"/>
          <w:color w:val="auto"/>
          <w:spacing w:val="-4"/>
          <w:sz w:val="20"/>
          <w:szCs w:val="20"/>
          <w:lang w:val="en-US"/>
        </w:rPr>
        <w:t>docx</w:t>
      </w:r>
      <w:proofErr w:type="spellEnd"/>
      <w:r w:rsidRPr="000B3154">
        <w:rPr>
          <w:rFonts w:ascii="Tahoma" w:hAnsi="Tahoma" w:cs="Tahoma"/>
          <w:color w:val="auto"/>
          <w:spacing w:val="-4"/>
          <w:sz w:val="20"/>
          <w:szCs w:val="20"/>
        </w:rPr>
        <w:t xml:space="preserve"> и *.</w:t>
      </w:r>
      <w:r w:rsidRPr="000B3154">
        <w:rPr>
          <w:rFonts w:ascii="Tahoma" w:hAnsi="Tahoma" w:cs="Tahoma"/>
          <w:color w:val="auto"/>
          <w:spacing w:val="-4"/>
          <w:sz w:val="20"/>
          <w:szCs w:val="20"/>
          <w:lang w:val="en-US"/>
        </w:rPr>
        <w:t>pdf</w:t>
      </w:r>
      <w:r w:rsidRPr="000B3154">
        <w:rPr>
          <w:rFonts w:ascii="Tahoma" w:hAnsi="Tahoma" w:cs="Tahoma"/>
          <w:color w:val="auto"/>
          <w:spacing w:val="-4"/>
          <w:sz w:val="20"/>
          <w:szCs w:val="20"/>
        </w:rPr>
        <w:t>.</w:t>
      </w:r>
    </w:p>
    <w:p w14:paraId="222A104F" w14:textId="77777777" w:rsidR="002A3E79" w:rsidRPr="000B3154" w:rsidRDefault="002A3E79" w:rsidP="002A3E79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pacing w:val="-4"/>
          <w:szCs w:val="20"/>
        </w:rPr>
        <w:t>Все материалы передаются с сопроводительными письмами Исполнителя</w:t>
      </w:r>
      <w:r w:rsidRPr="000B3154">
        <w:rPr>
          <w:rFonts w:ascii="Tahoma" w:hAnsi="Tahoma" w:cs="Tahoma"/>
          <w:szCs w:val="20"/>
        </w:rPr>
        <w:t>.</w:t>
      </w:r>
    </w:p>
    <w:p w14:paraId="42C06CE8" w14:textId="77777777" w:rsidR="002A3E79" w:rsidRPr="000B3154" w:rsidRDefault="002A3E79" w:rsidP="002A3E79">
      <w:pPr>
        <w:spacing w:after="0" w:line="240" w:lineRule="auto"/>
        <w:jc w:val="both"/>
        <w:rPr>
          <w:rFonts w:ascii="Tahoma" w:hAnsi="Tahoma" w:cs="Tahoma"/>
          <w:szCs w:val="20"/>
        </w:rPr>
      </w:pPr>
    </w:p>
    <w:p w14:paraId="6B1EE1B0" w14:textId="77777777" w:rsidR="002A3E79" w:rsidRPr="000B3154" w:rsidRDefault="002A3E79" w:rsidP="002A3E79">
      <w:pPr>
        <w:pStyle w:val="20"/>
        <w:keepLines w:val="0"/>
        <w:numPr>
          <w:ilvl w:val="0"/>
          <w:numId w:val="1"/>
        </w:numPr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5" w:name="_Toc517169021"/>
      <w:bookmarkStart w:id="6" w:name="_Toc517169158"/>
      <w:bookmarkStart w:id="7" w:name="_Toc517169229"/>
      <w:bookmarkStart w:id="8" w:name="_Toc515885956"/>
      <w:bookmarkStart w:id="9" w:name="_Toc515895082"/>
      <w:bookmarkStart w:id="10" w:name="_Toc515885958"/>
      <w:bookmarkStart w:id="11" w:name="_Toc515895084"/>
      <w:bookmarkStart w:id="12" w:name="_Toc401167652"/>
      <w:bookmarkStart w:id="13" w:name="_Toc402801276"/>
      <w:bookmarkStart w:id="14" w:name="_Toc477519485"/>
      <w:bookmarkStart w:id="15" w:name="_Toc494466956"/>
      <w:bookmarkStart w:id="16" w:name="_Toc519782894"/>
      <w:bookmarkEnd w:id="5"/>
      <w:bookmarkEnd w:id="6"/>
      <w:bookmarkEnd w:id="7"/>
      <w:bookmarkEnd w:id="8"/>
      <w:bookmarkEnd w:id="9"/>
      <w:bookmarkEnd w:id="10"/>
      <w:bookmarkEnd w:id="11"/>
      <w:r w:rsidRPr="000B3154">
        <w:rPr>
          <w:rFonts w:ascii="Tahoma" w:hAnsi="Tahoma" w:cs="Tahoma"/>
          <w:b/>
          <w:color w:val="auto"/>
          <w:sz w:val="20"/>
          <w:szCs w:val="20"/>
        </w:rPr>
        <w:t>УСЛОВИЯ И ПОРЯДОК ОКАЗАНИЯ УСЛУГ</w:t>
      </w:r>
    </w:p>
    <w:p w14:paraId="1AC4FBE0" w14:textId="77777777" w:rsidR="002A3E79" w:rsidRPr="000B3154" w:rsidRDefault="002A3E79" w:rsidP="002A3E79">
      <w:pPr>
        <w:spacing w:after="0" w:line="240" w:lineRule="auto"/>
        <w:ind w:firstLine="360"/>
        <w:jc w:val="both"/>
        <w:rPr>
          <w:rFonts w:ascii="Tahoma" w:eastAsia="Calibri" w:hAnsi="Tahoma" w:cs="Tahoma"/>
          <w:szCs w:val="20"/>
        </w:rPr>
      </w:pPr>
      <w:r w:rsidRPr="000B3154">
        <w:rPr>
          <w:rFonts w:ascii="Tahoma" w:eastAsia="Calibri" w:hAnsi="Tahoma" w:cs="Tahoma"/>
          <w:szCs w:val="20"/>
        </w:rPr>
        <w:t>Исполнитель должен обеспечить качественную и высококвалифицированную техническую поддержку ЕКС для выполнения следующих работ:</w:t>
      </w:r>
    </w:p>
    <w:p w14:paraId="11FF7940" w14:textId="77777777" w:rsidR="002A3E79" w:rsidRPr="000B3154" w:rsidRDefault="002A3E79" w:rsidP="002A3E79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Поддержка пользователей</w:t>
      </w:r>
      <w:r w:rsidRPr="000B3154">
        <w:rPr>
          <w:rFonts w:ascii="Tahoma" w:hAnsi="Tahoma" w:cs="Tahoma"/>
          <w:szCs w:val="20"/>
          <w:lang w:val="en-US"/>
        </w:rPr>
        <w:t xml:space="preserve"> </w:t>
      </w:r>
    </w:p>
    <w:p w14:paraId="10DB3A8F" w14:textId="77777777" w:rsidR="002A3E79" w:rsidRPr="000B3154" w:rsidRDefault="002A3E79" w:rsidP="002A3E79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ahoma" w:eastAsia="Calibri" w:hAnsi="Tahoma" w:cs="Tahoma"/>
          <w:szCs w:val="20"/>
          <w:lang w:val="en-US"/>
        </w:rPr>
      </w:pPr>
      <w:r w:rsidRPr="000B3154">
        <w:rPr>
          <w:rFonts w:ascii="Tahoma" w:hAnsi="Tahoma" w:cs="Tahoma"/>
          <w:szCs w:val="20"/>
        </w:rPr>
        <w:t>Адаптация функционала ЕКС</w:t>
      </w:r>
    </w:p>
    <w:p w14:paraId="45623D2A" w14:textId="77777777" w:rsidR="002A3E79" w:rsidRPr="000B3154" w:rsidRDefault="002A3E79" w:rsidP="002A3E79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ahoma" w:eastAsia="Calibri" w:hAnsi="Tahoma" w:cs="Tahoma"/>
          <w:szCs w:val="20"/>
          <w:lang w:val="en-US"/>
        </w:rPr>
      </w:pPr>
      <w:r w:rsidRPr="000B3154">
        <w:rPr>
          <w:rFonts w:ascii="Tahoma" w:hAnsi="Tahoma" w:cs="Tahoma"/>
          <w:szCs w:val="20"/>
        </w:rPr>
        <w:t>Модификация ЕКС</w:t>
      </w:r>
    </w:p>
    <w:p w14:paraId="64D15D75" w14:textId="77777777" w:rsidR="002A3E79" w:rsidRPr="000B3154" w:rsidRDefault="002A3E79" w:rsidP="002A3E79">
      <w:pPr>
        <w:spacing w:after="0" w:line="240" w:lineRule="auto"/>
        <w:ind w:firstLine="36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Исполнитель обязуется исполнять «Требования по информационной безопасности» в части предоставления удаленного доступа третьим лицам, не являющимся работниками Заказчика (юридические лица, индивидуальные предприниматели, исполнители по договорам ГПХ), в редакции Приложения 1.</w:t>
      </w:r>
    </w:p>
    <w:p w14:paraId="4EFB2C3E" w14:textId="77777777" w:rsidR="002A3E79" w:rsidRPr="000B3154" w:rsidRDefault="002A3E79" w:rsidP="002A3E79">
      <w:pPr>
        <w:pStyle w:val="a6"/>
        <w:shd w:val="clear" w:color="auto" w:fill="FFFFFF"/>
        <w:spacing w:before="0" w:beforeAutospacing="0" w:after="0" w:afterAutospacing="0"/>
        <w:jc w:val="both"/>
        <w:rPr>
          <w:rFonts w:ascii="Tahoma" w:eastAsia="Calibri" w:hAnsi="Tahoma" w:cs="Tahoma"/>
          <w:sz w:val="20"/>
          <w:szCs w:val="20"/>
        </w:rPr>
      </w:pPr>
      <w:r w:rsidRPr="000B3154">
        <w:rPr>
          <w:rFonts w:ascii="Tahoma" w:eastAsia="Calibri" w:hAnsi="Tahoma" w:cs="Tahoma"/>
          <w:sz w:val="20"/>
          <w:szCs w:val="20"/>
        </w:rPr>
        <w:t>Заявка в техническую поддержку Заказчика подается посредством системы регистрации заявок Заказчика, к которой имеют доступ специалисты поддержки Исполнителя.</w:t>
      </w:r>
    </w:p>
    <w:p w14:paraId="14DD1F17" w14:textId="77777777" w:rsidR="002A3E79" w:rsidRPr="000B3154" w:rsidRDefault="002A3E79" w:rsidP="002A3E79">
      <w:pPr>
        <w:tabs>
          <w:tab w:val="left" w:pos="709"/>
        </w:tabs>
        <w:spacing w:after="0" w:line="240" w:lineRule="auto"/>
        <w:jc w:val="both"/>
        <w:rPr>
          <w:rFonts w:ascii="Tahoma" w:eastAsia="Calibri" w:hAnsi="Tahoma" w:cs="Tahoma"/>
          <w:szCs w:val="20"/>
        </w:rPr>
      </w:pPr>
      <w:r w:rsidRPr="000B3154">
        <w:rPr>
          <w:rFonts w:ascii="Tahoma" w:eastAsia="Calibri" w:hAnsi="Tahoma" w:cs="Tahoma"/>
          <w:szCs w:val="20"/>
        </w:rPr>
        <w:lastRenderedPageBreak/>
        <w:tab/>
        <w:t xml:space="preserve"> </w:t>
      </w:r>
      <w:r w:rsidRPr="000B3154">
        <w:rPr>
          <w:rFonts w:ascii="Tahoma" w:hAnsi="Tahoma" w:cs="Tahoma"/>
          <w:szCs w:val="20"/>
        </w:rPr>
        <w:t>График работы технической поддержки с 06.00 до 19.00 по Московскому времени (понедельник-пятница) и с 06.00 до 16.00 по Московскому времени (суббота).</w:t>
      </w:r>
      <w:r w:rsidRPr="000B3154">
        <w:rPr>
          <w:rFonts w:ascii="Tahoma" w:eastAsia="Calibri" w:hAnsi="Tahoma" w:cs="Tahoma"/>
          <w:szCs w:val="20"/>
        </w:rPr>
        <w:tab/>
      </w:r>
    </w:p>
    <w:p w14:paraId="01FE83A9" w14:textId="77777777" w:rsidR="002A3E79" w:rsidRPr="000B3154" w:rsidRDefault="002A3E79" w:rsidP="002A3E79">
      <w:pPr>
        <w:tabs>
          <w:tab w:val="left" w:pos="709"/>
        </w:tabs>
        <w:spacing w:after="0" w:line="240" w:lineRule="auto"/>
        <w:jc w:val="both"/>
        <w:rPr>
          <w:rFonts w:ascii="Tahoma" w:eastAsia="Calibri" w:hAnsi="Tahoma" w:cs="Tahoma"/>
          <w:szCs w:val="20"/>
        </w:rPr>
      </w:pPr>
      <w:r w:rsidRPr="000B3154">
        <w:rPr>
          <w:rFonts w:ascii="Tahoma" w:eastAsia="Calibri" w:hAnsi="Tahoma" w:cs="Tahoma"/>
          <w:szCs w:val="20"/>
        </w:rPr>
        <w:tab/>
        <w:t>После получения заявки Исполнитель обязуется консультировать специалистов Заказчика по техническим вопросам, связанными с эксплуатацией ЕКС. Максимальное в</w:t>
      </w:r>
      <w:r w:rsidRPr="000B3154">
        <w:rPr>
          <w:rFonts w:ascii="Tahoma" w:hAnsi="Tahoma" w:cs="Tahoma"/>
          <w:szCs w:val="20"/>
        </w:rPr>
        <w:t>ремя реакции на заявку пользователей зависит от типа обращения: Обращение по проблеме, не позволяющий работать большому количеству касс – 4 часа. Обращение по проблеме, не позволяющий работать одной кассе – 8 часов. Другие виды работ – 16 часов</w:t>
      </w:r>
    </w:p>
    <w:p w14:paraId="1C0D96C1" w14:textId="77777777" w:rsidR="002A3E79" w:rsidRPr="000B3154" w:rsidRDefault="002A3E79" w:rsidP="002A3E79">
      <w:pPr>
        <w:tabs>
          <w:tab w:val="left" w:pos="709"/>
        </w:tabs>
        <w:spacing w:after="0" w:line="240" w:lineRule="auto"/>
        <w:jc w:val="both"/>
        <w:rPr>
          <w:rFonts w:ascii="Tahoma" w:eastAsia="Calibri" w:hAnsi="Tahoma" w:cs="Tahoma"/>
          <w:szCs w:val="20"/>
        </w:rPr>
      </w:pPr>
      <w:r w:rsidRPr="000B3154">
        <w:rPr>
          <w:rFonts w:ascii="Tahoma" w:eastAsia="Calibri" w:hAnsi="Tahoma" w:cs="Tahoma"/>
          <w:szCs w:val="20"/>
        </w:rPr>
        <w:tab/>
        <w:t>Допускается производить сопровождение удаленно.</w:t>
      </w:r>
    </w:p>
    <w:p w14:paraId="505D31F9" w14:textId="77777777" w:rsidR="002A3E79" w:rsidRPr="000B3154" w:rsidRDefault="002A3E79" w:rsidP="002A3E79">
      <w:pPr>
        <w:tabs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ab/>
      </w:r>
      <w:r w:rsidRPr="000B3154">
        <w:rPr>
          <w:rFonts w:ascii="Tahoma" w:eastAsia="Calibri" w:hAnsi="Tahoma" w:cs="Tahoma"/>
          <w:szCs w:val="20"/>
        </w:rPr>
        <w:t>Специалисты Исполнителя должны обладать специальными знаниями по вопросам эксплуатации, настройки и установки подключения всех программных продуктов и кассового оборудования, входящих в состав модулей ЕКС.</w:t>
      </w:r>
      <w:r w:rsidRPr="000B3154">
        <w:rPr>
          <w:rFonts w:ascii="Tahoma" w:hAnsi="Tahoma" w:cs="Tahoma"/>
          <w:szCs w:val="20"/>
        </w:rPr>
        <w:tab/>
        <w:t>Исполнитель должен обеспечить проведение ежемесячного анализа обращений специалистов Заказчика и по запросу предоставить его Заказчику в виде журнала обращений пользователей системы.</w:t>
      </w:r>
    </w:p>
    <w:p w14:paraId="2252EF5B" w14:textId="77777777" w:rsidR="002A3E79" w:rsidRPr="000B3154" w:rsidRDefault="002A3E79" w:rsidP="002A3E79">
      <w:pPr>
        <w:tabs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bCs/>
          <w:szCs w:val="20"/>
        </w:rPr>
        <w:tab/>
      </w:r>
      <w:r w:rsidRPr="000B3154">
        <w:rPr>
          <w:rFonts w:ascii="Tahoma" w:hAnsi="Tahoma" w:cs="Tahoma"/>
          <w:bCs/>
          <w:szCs w:val="20"/>
        </w:rPr>
        <w:tab/>
        <w:t xml:space="preserve">Исполнитель должен обеспечить </w:t>
      </w:r>
      <w:r w:rsidRPr="000B3154">
        <w:rPr>
          <w:rFonts w:ascii="Tahoma" w:hAnsi="Tahoma" w:cs="Tahoma"/>
          <w:szCs w:val="20"/>
        </w:rPr>
        <w:t xml:space="preserve">устранение сбоев в базе данных автоматизированных систем по мере обращения Заказчика в течение 3-х рабочих дней с момента получения заявки Заказчика, при условии наличия резервных копий системы; </w:t>
      </w:r>
    </w:p>
    <w:p w14:paraId="62B53DFD" w14:textId="77777777" w:rsidR="002A3E79" w:rsidRPr="000B3154" w:rsidRDefault="002A3E79" w:rsidP="002A3E79">
      <w:pPr>
        <w:tabs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bCs/>
          <w:szCs w:val="20"/>
        </w:rPr>
        <w:tab/>
        <w:t xml:space="preserve">Исполнитель должен обеспечить </w:t>
      </w:r>
      <w:r w:rsidRPr="000B3154">
        <w:rPr>
          <w:rFonts w:ascii="Tahoma" w:hAnsi="Tahoma" w:cs="Tahoma"/>
          <w:szCs w:val="20"/>
        </w:rPr>
        <w:t>установку новых релизов программного продукта «1С:Розница 2.3». Установка новых релизов осуществляется по мере необходимости для поддержания работоспособности системы, обновление выполняется по согласованию времени обновления с Заказчиком</w:t>
      </w:r>
    </w:p>
    <w:p w14:paraId="5E17FB22" w14:textId="77777777" w:rsidR="002A3E79" w:rsidRPr="000B3154" w:rsidRDefault="002A3E79" w:rsidP="002A3E79">
      <w:pPr>
        <w:tabs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bCs/>
          <w:szCs w:val="20"/>
        </w:rPr>
        <w:tab/>
        <w:t xml:space="preserve">Исполнитель должен обеспечить </w:t>
      </w:r>
      <w:r w:rsidRPr="000B3154">
        <w:rPr>
          <w:rFonts w:ascii="Tahoma" w:hAnsi="Tahoma" w:cs="Tahoma"/>
          <w:szCs w:val="20"/>
        </w:rPr>
        <w:t>предоставление доступа для новых пользователей ЕКС в течение 4 – х часов с момента подачи заявки, настройка прав доступа. с момента подтверждения заявки пользователя ответственным от Заказчика лицом.</w:t>
      </w:r>
    </w:p>
    <w:p w14:paraId="590A3A97" w14:textId="77777777" w:rsidR="002A3E79" w:rsidRPr="000B3154" w:rsidRDefault="002A3E79" w:rsidP="002A3E79">
      <w:pPr>
        <w:tabs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bCs/>
          <w:szCs w:val="20"/>
        </w:rPr>
        <w:tab/>
        <w:t xml:space="preserve">Исполнитель обеспечивает </w:t>
      </w:r>
      <w:r w:rsidRPr="000B3154">
        <w:rPr>
          <w:rFonts w:ascii="Tahoma" w:hAnsi="Tahoma" w:cs="Tahoma"/>
          <w:szCs w:val="20"/>
        </w:rPr>
        <w:t xml:space="preserve">взаимодействие с разработчиком - Фирмой “1С” по вопросам исправления ошибок и расширению типового функционала программного продукта. </w:t>
      </w:r>
    </w:p>
    <w:p w14:paraId="79170247" w14:textId="46631725" w:rsidR="002A3E79" w:rsidRPr="000B3154" w:rsidRDefault="002A3E79" w:rsidP="002A3E79">
      <w:pPr>
        <w:tabs>
          <w:tab w:val="left" w:pos="709"/>
        </w:tabs>
        <w:spacing w:after="0" w:line="240" w:lineRule="auto"/>
        <w:jc w:val="both"/>
        <w:rPr>
          <w:rFonts w:ascii="Tahoma" w:hAnsi="Tahoma" w:cs="Tahoma"/>
          <w:bCs/>
          <w:szCs w:val="20"/>
        </w:rPr>
      </w:pPr>
      <w:r w:rsidRPr="000B3154">
        <w:rPr>
          <w:rFonts w:ascii="Tahoma" w:hAnsi="Tahoma" w:cs="Tahoma"/>
          <w:bCs/>
          <w:szCs w:val="20"/>
        </w:rPr>
        <w:tab/>
      </w:r>
      <w:r w:rsidR="008430E1">
        <w:rPr>
          <w:rFonts w:ascii="Tahoma" w:hAnsi="Tahoma" w:cs="Tahoma"/>
          <w:bCs/>
          <w:szCs w:val="20"/>
        </w:rPr>
        <w:t>И</w:t>
      </w:r>
      <w:bookmarkStart w:id="17" w:name="_GoBack"/>
      <w:bookmarkEnd w:id="17"/>
      <w:r w:rsidRPr="000B3154">
        <w:rPr>
          <w:rFonts w:ascii="Tahoma" w:hAnsi="Tahoma" w:cs="Tahoma"/>
          <w:bCs/>
          <w:szCs w:val="20"/>
        </w:rPr>
        <w:t xml:space="preserve">сполнитель должен обеспечить настройку в Системе следующего торгового оборудования: сканера </w:t>
      </w:r>
      <w:proofErr w:type="spellStart"/>
      <w:r w:rsidRPr="000B3154">
        <w:rPr>
          <w:rFonts w:ascii="Tahoma" w:hAnsi="Tahoma" w:cs="Tahoma"/>
          <w:bCs/>
          <w:szCs w:val="20"/>
        </w:rPr>
        <w:t>штрихкодов</w:t>
      </w:r>
      <w:proofErr w:type="spellEnd"/>
      <w:r w:rsidRPr="000B3154">
        <w:rPr>
          <w:rFonts w:ascii="Tahoma" w:hAnsi="Tahoma" w:cs="Tahoma"/>
          <w:bCs/>
          <w:szCs w:val="20"/>
        </w:rPr>
        <w:t>, фискального регистратора и подключаемого банковского терминала, подключенного к компьютеру кассира. Драйвера для банковского терминала предоставляет банк.</w:t>
      </w:r>
    </w:p>
    <w:p w14:paraId="02BF5E4D" w14:textId="77777777" w:rsidR="002A3E79" w:rsidRPr="000B3154" w:rsidRDefault="002A3E79" w:rsidP="002A3E79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Исполнитель должен обеспечить выполнение услуг по адаптации и развитию функциональности программного обеспечения (Доработки типового функционала) на основании оценки дополнительных работ и частного технического задания. Оценка работ производится в срок - 24 часов для доработок, требующих не более 30 часов работ и 56 часов для доработок, требующих от 30 до 70 часов работ.</w:t>
      </w:r>
    </w:p>
    <w:p w14:paraId="029150DF" w14:textId="77777777" w:rsidR="002A3E79" w:rsidRPr="000B3154" w:rsidRDefault="002A3E79" w:rsidP="002A3E79">
      <w:pPr>
        <w:pStyle w:val="20"/>
        <w:keepLines w:val="0"/>
        <w:widowControl w:val="0"/>
        <w:spacing w:before="0" w:line="240" w:lineRule="auto"/>
        <w:jc w:val="both"/>
        <w:rPr>
          <w:rFonts w:ascii="Tahoma" w:hAnsi="Tahoma" w:cs="Tahoma"/>
          <w:color w:val="auto"/>
          <w:spacing w:val="-4"/>
          <w:sz w:val="20"/>
          <w:szCs w:val="20"/>
        </w:rPr>
      </w:pPr>
      <w:r w:rsidRPr="000B3154">
        <w:rPr>
          <w:rFonts w:ascii="Tahoma" w:hAnsi="Tahoma" w:cs="Tahoma"/>
          <w:color w:val="auto"/>
          <w:spacing w:val="-4"/>
          <w:sz w:val="20"/>
          <w:szCs w:val="20"/>
        </w:rPr>
        <w:t xml:space="preserve">В рамках оказания услуг адаптации и модификации Исполнитель обязан производить доработки функционала (программирование, дизайн, верстка) Системы по запросам на изменение, поступающим от Заказчика, в согласованном объёме 30 часов. При этом в случае, если указанное количество часов не будет выбрано Заказчиком в течение отчётного месяца, то остаток невыбранных часов переносится на следующий месяц, но не более, чем за 2 месяца, в рамках одного календарного квартала. При отсутствии необходимости в услугах по адаптации и модификации в течение более 2 месяцев, перенос объема работ согласуется Сторонами по срокам и объёму. </w:t>
      </w:r>
    </w:p>
    <w:p w14:paraId="1BD82487" w14:textId="77777777" w:rsidR="002A3E79" w:rsidRPr="000B3154" w:rsidRDefault="002A3E79" w:rsidP="002A3E79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После выполнения обращения Исполнитель должен проинформировать Заказчика через согласованные каналы поступления обращений о завершении выполнения.</w:t>
      </w:r>
    </w:p>
    <w:p w14:paraId="4DFE0B48" w14:textId="77777777" w:rsidR="002A3E79" w:rsidRPr="000B3154" w:rsidRDefault="002A3E79" w:rsidP="002A3E79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В случае если Заказчик отменяет или приостанавливает выполнения работ по обращению, принятому в обработку Исполнителем более чем на 1 (Один) месяц, он должен письменно проинформировать Исполнителя (менеджера сопровождения) об отмене или приостановлении. В указанном выше случае приостановки или отмены обращения Заказчика Исполнитель предъявляет Заказчику фактический результат оказанных услуг уполномоченному представителю Заказчика, а Заказчик со своей стороны обязан принять такой результат. При возобновлении работ по отмененному или приостановленному обращению время решения может быть пересмотрено Исполнителем в одностороннем порядке. </w:t>
      </w:r>
    </w:p>
    <w:p w14:paraId="26039CDA" w14:textId="77777777" w:rsidR="002A3E79" w:rsidRPr="000B3154" w:rsidRDefault="002A3E79" w:rsidP="002A3E79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В случае если дать плановую оценку по обращениям не представляется возможным Исполнитель должен уведомить Заказчика и согласовать закрытие обращения по фактическим часам и согласованным с Заказчиком этапам работ.</w:t>
      </w:r>
    </w:p>
    <w:p w14:paraId="73A52CE9" w14:textId="77777777" w:rsidR="002A3E79" w:rsidRPr="000B3154" w:rsidRDefault="002A3E79" w:rsidP="002A3E79">
      <w:pPr>
        <w:pStyle w:val="a8"/>
        <w:spacing w:line="240" w:lineRule="auto"/>
        <w:ind w:firstLine="0"/>
        <w:rPr>
          <w:rFonts w:ascii="Tahoma" w:hAnsi="Tahoma" w:cs="Tahoma"/>
          <w:strike/>
          <w:sz w:val="20"/>
          <w:szCs w:val="20"/>
        </w:rPr>
      </w:pPr>
    </w:p>
    <w:p w14:paraId="22B8DF0E" w14:textId="77777777" w:rsidR="002A3E79" w:rsidRPr="000B3154" w:rsidRDefault="002A3E79" w:rsidP="002A3E79">
      <w:pPr>
        <w:pStyle w:val="20"/>
        <w:keepLines w:val="0"/>
        <w:numPr>
          <w:ilvl w:val="0"/>
          <w:numId w:val="1"/>
        </w:numPr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z w:val="20"/>
          <w:szCs w:val="20"/>
        </w:rPr>
      </w:pPr>
      <w:r w:rsidRPr="000B3154">
        <w:rPr>
          <w:rFonts w:ascii="Tahoma" w:hAnsi="Tahoma" w:cs="Tahoma"/>
          <w:b/>
          <w:color w:val="auto"/>
          <w:sz w:val="20"/>
          <w:szCs w:val="20"/>
        </w:rPr>
        <w:t>ИСТОЧНИКИ РАЗРАБОТКИ ТЕХНИЧЕСКОГО ЗАДАНИЯ</w:t>
      </w:r>
    </w:p>
    <w:p w14:paraId="2951F208" w14:textId="77777777" w:rsidR="002A3E79" w:rsidRPr="000B3154" w:rsidRDefault="002A3E79" w:rsidP="002A3E79">
      <w:pPr>
        <w:pStyle w:val="a8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bookmarkStart w:id="18" w:name="_Toc519782912"/>
      <w:bookmarkEnd w:id="12"/>
      <w:bookmarkEnd w:id="13"/>
      <w:bookmarkEnd w:id="14"/>
      <w:bookmarkEnd w:id="15"/>
      <w:bookmarkEnd w:id="16"/>
      <w:r w:rsidRPr="000B3154">
        <w:rPr>
          <w:rFonts w:ascii="Tahoma" w:hAnsi="Tahoma" w:cs="Tahoma"/>
          <w:sz w:val="20"/>
          <w:szCs w:val="20"/>
        </w:rPr>
        <w:t>Федеральный закон от 27 июля 2006 г. №149-ФЗ «Об информации, информационных технологиях и о защите информации»;</w:t>
      </w:r>
    </w:p>
    <w:p w14:paraId="47BEDD7F" w14:textId="77777777" w:rsidR="002A3E79" w:rsidRPr="000B3154" w:rsidRDefault="002A3E79" w:rsidP="002A3E79">
      <w:pPr>
        <w:pStyle w:val="15"/>
        <w:numPr>
          <w:ilvl w:val="0"/>
          <w:numId w:val="3"/>
        </w:numPr>
        <w:tabs>
          <w:tab w:val="clear" w:pos="1134"/>
          <w:tab w:val="left" w:pos="426"/>
        </w:tabs>
        <w:ind w:left="0" w:firstLine="0"/>
        <w:rPr>
          <w:rFonts w:ascii="Tahoma" w:eastAsia="Calibri" w:hAnsi="Tahoma" w:cs="Tahoma"/>
          <w:sz w:val="20"/>
          <w:szCs w:val="20"/>
        </w:rPr>
      </w:pPr>
      <w:r w:rsidRPr="000B3154">
        <w:rPr>
          <w:rFonts w:ascii="Tahoma" w:eastAsia="Calibri" w:hAnsi="Tahoma" w:cs="Tahoma"/>
          <w:sz w:val="20"/>
          <w:szCs w:val="20"/>
        </w:rPr>
        <w:t>Федеральный закон от 27.07.2006 №152-ФЗ «О персональных данных»;</w:t>
      </w:r>
    </w:p>
    <w:p w14:paraId="00441AA5" w14:textId="77777777" w:rsidR="002A3E79" w:rsidRPr="000B3154" w:rsidRDefault="002A3E79" w:rsidP="002A3E79">
      <w:pPr>
        <w:pStyle w:val="a8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 xml:space="preserve">Федеральным законом от 06 апреля 2011 №63-ФЗ «Об электронной подписи»; </w:t>
      </w:r>
      <w:bookmarkStart w:id="19" w:name="pr_1"/>
      <w:bookmarkEnd w:id="19"/>
    </w:p>
    <w:p w14:paraId="4FBEE6AF" w14:textId="77777777" w:rsidR="002A3E79" w:rsidRPr="000B3154" w:rsidRDefault="002A3E79" w:rsidP="002A3E79">
      <w:pPr>
        <w:pStyle w:val="a8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lastRenderedPageBreak/>
        <w:t>Постановление Правительства Российской Федерации от 06 июля 2015 г. №676 «О требованиях к порядку создания, развития, ввода в эксплуатацию, эксплуатации и вывода из эксплуатации государственных информационных систем, и дальнейшего хранения содержащейся в их базах данных информации»;</w:t>
      </w:r>
    </w:p>
    <w:p w14:paraId="69A4B0FF" w14:textId="77777777" w:rsidR="002A3E79" w:rsidRPr="000B3154" w:rsidRDefault="002A3E79" w:rsidP="002A3E79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Постановление Правительства Российской Федерации от 01.11. 2012 №1119 «Об утверждении требований к защите персональных данных при их обработке в информационных системах персональных данных»;</w:t>
      </w:r>
    </w:p>
    <w:p w14:paraId="6E2724AA" w14:textId="77777777" w:rsidR="002A3E79" w:rsidRPr="000B3154" w:rsidRDefault="002A3E79" w:rsidP="002A3E79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Постановление Правительства РФ от 16.11.2015 №1236 «Об установлении запрета на допуск программного обеспечения, происходящего из иностранных государств, для целей осуществления закупок для обеспечения государственных и муниципальных нужд»;</w:t>
      </w:r>
    </w:p>
    <w:p w14:paraId="6EB67B86" w14:textId="77777777" w:rsidR="002A3E79" w:rsidRPr="000B3154" w:rsidRDefault="002A3E79" w:rsidP="002A3E79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Постановление Правительства Российской Федерации от 15.09.2008 №687 «Об утверждении Положения об особенностях обработки персональных данных, осуществляемой без использования средств автоматизации»;</w:t>
      </w:r>
    </w:p>
    <w:p w14:paraId="69ADC7ED" w14:textId="77777777" w:rsidR="002A3E79" w:rsidRPr="000B3154" w:rsidRDefault="002A3E79" w:rsidP="002A3E79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Постановление Правительства Российской Федерации от 21.03.2012 №211 «Об утверждении перечня мер, направленных на обеспечение выполнения обязанностей, предусмотренных Федеральным законом «О 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органами»;</w:t>
      </w:r>
    </w:p>
    <w:p w14:paraId="4ADBBFDD" w14:textId="77777777" w:rsidR="002A3E79" w:rsidRPr="000B3154" w:rsidRDefault="002A3E79" w:rsidP="002A3E79">
      <w:pPr>
        <w:pStyle w:val="a8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Приказ ФСТЭК России №17 от 11 февраля 2013 г. «Об утверждении Требований о защите информации, не составляющей государственную тайну, содержащейся в государственных информационных системах»;</w:t>
      </w:r>
    </w:p>
    <w:p w14:paraId="6B5C6949" w14:textId="77777777" w:rsidR="002A3E79" w:rsidRPr="000B3154" w:rsidRDefault="002A3E79" w:rsidP="002A3E79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Приказ ФСТЭК России от 18.02.2013 №21 «Об утверждении требований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данных»;</w:t>
      </w:r>
    </w:p>
    <w:p w14:paraId="533FF3DA" w14:textId="77777777" w:rsidR="002A3E79" w:rsidRPr="000B3154" w:rsidRDefault="002A3E79" w:rsidP="002A3E79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Приказ ФСБ России от 10.07.2014 №378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средств криптографической защиты информации, необходимых для выполнения установленных Правительством Российской Федерации требований к защите персональных данных для каждого из уровней защищенности»;</w:t>
      </w:r>
    </w:p>
    <w:p w14:paraId="577AE668" w14:textId="77777777" w:rsidR="002A3E79" w:rsidRPr="000B3154" w:rsidRDefault="002A3E79" w:rsidP="002A3E79">
      <w:pPr>
        <w:pStyle w:val="a8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ГОСТ 34.601-90 «Информационная технология. Комплекс стандартов на автоматизированные системы. Автоматизированные системы. Стадии создания" (утв. постановлением Госстандарта СССР от 29 декабря 1990 г. N3469);</w:t>
      </w:r>
    </w:p>
    <w:p w14:paraId="20E6196C" w14:textId="77777777" w:rsidR="002A3E79" w:rsidRPr="000B3154" w:rsidRDefault="002A3E79" w:rsidP="002A3E79">
      <w:pPr>
        <w:pStyle w:val="a8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ГОСТ 34.602-89 "Информационная технология. Комплекс стандартов на автоматизированные системы. Техническое задание на создание автоматизированной системы" (утв. постановлением Госстандарта СССР от 24 марта 1989 г. N661);</w:t>
      </w:r>
    </w:p>
    <w:p w14:paraId="3669FE74" w14:textId="77777777" w:rsidR="002A3E79" w:rsidRPr="000B3154" w:rsidRDefault="002A3E79" w:rsidP="002A3E79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ГОСТ Р 51583-2014 «Защита информации. Порядок создания автоматизированных систем в защищенном исполнении. Общие положение»;</w:t>
      </w:r>
    </w:p>
    <w:p w14:paraId="1B538727" w14:textId="77777777" w:rsidR="002A3E79" w:rsidRPr="000B3154" w:rsidRDefault="002A3E79" w:rsidP="002A3E79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ГОСТ РО 0043-003-2012 «Защита информации. Аттестация объектов информатизации. Общие положения»;</w:t>
      </w:r>
    </w:p>
    <w:p w14:paraId="6E74A2EE" w14:textId="77777777" w:rsidR="002A3E79" w:rsidRPr="000B3154" w:rsidRDefault="002A3E79" w:rsidP="002A3E79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ГОСТ РО 0043-004-2013 «Защита информации. Аттестация объектов информатизации. Программа и методики аттестационных испытаний»;</w:t>
      </w:r>
    </w:p>
    <w:p w14:paraId="0B9B7468" w14:textId="77777777" w:rsidR="002A3E79" w:rsidRPr="000B3154" w:rsidRDefault="002A3E79" w:rsidP="002A3E79">
      <w:pPr>
        <w:pStyle w:val="-"/>
        <w:widowControl w:val="0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ГОСТ 34.003-90 «Информационная технология. Комплекс стандартов на автоматизированные системы. Термины и определения»;</w:t>
      </w:r>
    </w:p>
    <w:p w14:paraId="65CD7BA4" w14:textId="77777777" w:rsidR="002A3E79" w:rsidRPr="000B3154" w:rsidRDefault="002A3E79" w:rsidP="002A3E79">
      <w:pPr>
        <w:pStyle w:val="-"/>
        <w:widowControl w:val="0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ГОСТ 34.201-89 «Информационная технология. Комплекс стандартов на автоматизированные системы. Виды, комплектность и обозначение документов при создании автоматизированных систем»;</w:t>
      </w:r>
    </w:p>
    <w:p w14:paraId="170D35D2" w14:textId="77777777" w:rsidR="002A3E79" w:rsidRPr="000B3154" w:rsidRDefault="002A3E79" w:rsidP="002A3E79">
      <w:pPr>
        <w:pStyle w:val="-"/>
        <w:widowControl w:val="0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ГОСТ 19.101-77-82 «Единая система программной документации. Виды программ и программных документов»;</w:t>
      </w:r>
    </w:p>
    <w:p w14:paraId="70D67AB3" w14:textId="77777777" w:rsidR="002A3E79" w:rsidRPr="000B3154" w:rsidRDefault="002A3E79" w:rsidP="002A3E79">
      <w:pPr>
        <w:pStyle w:val="-"/>
        <w:widowControl w:val="0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ГОСТ 19.103-77 «Единая система программной документации. Обозначения программ и программных документов»;</w:t>
      </w:r>
    </w:p>
    <w:p w14:paraId="6F2E14D1" w14:textId="77777777" w:rsidR="002A3E79" w:rsidRPr="000B3154" w:rsidRDefault="002A3E79" w:rsidP="002A3E79">
      <w:pPr>
        <w:pStyle w:val="-"/>
        <w:widowControl w:val="0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ГОСТ 34.603-92 «Информационная технология. Виды испытаний автоматизированных систем»;</w:t>
      </w:r>
    </w:p>
    <w:p w14:paraId="55E1966D" w14:textId="77777777" w:rsidR="002A3E79" w:rsidRPr="000B3154" w:rsidRDefault="002A3E79" w:rsidP="002A3E79">
      <w:pPr>
        <w:pStyle w:val="-"/>
        <w:widowControl w:val="0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ГОСТ 7.32-2017 «Межгосударственный стандарт. Система стандартов по информации, библиотечному и издательскому делу. Отчет о научно-исследовательской работе. Структура и правила оформления»;</w:t>
      </w:r>
    </w:p>
    <w:p w14:paraId="4A54C138" w14:textId="77777777" w:rsidR="002A3E79" w:rsidRPr="000B3154" w:rsidRDefault="002A3E79" w:rsidP="002A3E79">
      <w:pPr>
        <w:pStyle w:val="a8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Методический документ «Меры защиты информации в государственных информационных системах», утвержденный ФСТЭК России от 11 февраля 2014 г.;</w:t>
      </w:r>
    </w:p>
    <w:p w14:paraId="30855138" w14:textId="77777777" w:rsidR="002A3E79" w:rsidRPr="000B3154" w:rsidRDefault="002A3E79" w:rsidP="002A3E79">
      <w:pPr>
        <w:pStyle w:val="a8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ГОСТ 2.051-2006. Единая система конструкторской документации. Электронные документы. Общие положения;</w:t>
      </w:r>
    </w:p>
    <w:p w14:paraId="05899CF3" w14:textId="77777777" w:rsidR="002A3E79" w:rsidRPr="000B3154" w:rsidRDefault="002A3E79" w:rsidP="002A3E79">
      <w:pPr>
        <w:pStyle w:val="a8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ГОСТ 2.105-95. Единая система конструкторской документации. Общие требования к текстовым документам;</w:t>
      </w:r>
    </w:p>
    <w:p w14:paraId="0B56D452" w14:textId="77777777" w:rsidR="002A3E79" w:rsidRPr="000B3154" w:rsidRDefault="002A3E79" w:rsidP="002A3E79">
      <w:pPr>
        <w:pStyle w:val="a8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lastRenderedPageBreak/>
        <w:t>ГОСТ 2.301-68. Единая система конструкторской документации. Форматы;</w:t>
      </w:r>
    </w:p>
    <w:p w14:paraId="1D1C108D" w14:textId="77777777" w:rsidR="002A3E79" w:rsidRPr="000B3154" w:rsidRDefault="002A3E79" w:rsidP="002A3E79">
      <w:pPr>
        <w:pStyle w:val="a8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 xml:space="preserve">ГОСТ 6.10.4-84. Придание юридической силы документам на машинном носителе и </w:t>
      </w:r>
      <w:proofErr w:type="spellStart"/>
      <w:r w:rsidRPr="000B3154">
        <w:rPr>
          <w:rFonts w:ascii="Tahoma" w:hAnsi="Tahoma" w:cs="Tahoma"/>
          <w:sz w:val="20"/>
          <w:szCs w:val="20"/>
        </w:rPr>
        <w:t>машинограмме</w:t>
      </w:r>
      <w:proofErr w:type="spellEnd"/>
      <w:r w:rsidRPr="000B3154">
        <w:rPr>
          <w:rFonts w:ascii="Tahoma" w:hAnsi="Tahoma" w:cs="Tahoma"/>
          <w:sz w:val="20"/>
          <w:szCs w:val="20"/>
        </w:rPr>
        <w:t>, создаваемым средствами вычислительной техники;</w:t>
      </w:r>
    </w:p>
    <w:p w14:paraId="58B3C4FE" w14:textId="77777777" w:rsidR="002A3E79" w:rsidRPr="000B3154" w:rsidRDefault="002A3E79" w:rsidP="002A3E79">
      <w:pPr>
        <w:pStyle w:val="a8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ГОСТ Р 6.30-2003. Унифицированные системы документации. Унифицированная система организационно-распорядительной документации. Требования к оформлению документов;</w:t>
      </w:r>
    </w:p>
    <w:p w14:paraId="039920F7" w14:textId="77777777" w:rsidR="002A3E79" w:rsidRPr="000B3154" w:rsidRDefault="002A3E79" w:rsidP="002A3E79">
      <w:pPr>
        <w:pStyle w:val="a8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ГОСТ 19781-90. Обеспечение систем обработки информации программное. Термины и определения;</w:t>
      </w:r>
    </w:p>
    <w:p w14:paraId="24924B4B" w14:textId="77777777" w:rsidR="002A3E79" w:rsidRPr="000B3154" w:rsidRDefault="002A3E79" w:rsidP="002A3E79">
      <w:pPr>
        <w:pStyle w:val="a8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ГОСТ 19.101-77-82. Единая система программной документации. Виды программ и программных документов;</w:t>
      </w:r>
    </w:p>
    <w:p w14:paraId="1B5F527E" w14:textId="77777777" w:rsidR="002A3E79" w:rsidRPr="000B3154" w:rsidRDefault="002A3E79" w:rsidP="002A3E79">
      <w:pPr>
        <w:pStyle w:val="a8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ГОСТ 19.201-78-82. Единая система программной документации. Техническое задание. Требования к содержанию и оформлению;</w:t>
      </w:r>
    </w:p>
    <w:p w14:paraId="32EC61DF" w14:textId="77777777" w:rsidR="002A3E79" w:rsidRPr="000B3154" w:rsidRDefault="002A3E79" w:rsidP="002A3E79">
      <w:pPr>
        <w:pStyle w:val="a8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ГОСТ Р ИСО/МЭК 14764-2002 «Информационная технология. Сопровождение программных средств» (Постановление Госстандарта России от 25 июня 2002 г №248-ст.);</w:t>
      </w:r>
    </w:p>
    <w:p w14:paraId="31738766" w14:textId="77777777" w:rsidR="002A3E79" w:rsidRPr="000B3154" w:rsidRDefault="002A3E79" w:rsidP="002A3E79">
      <w:pPr>
        <w:pStyle w:val="a8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РД 50-680-88. Автоматизированные системы. Основные положения;</w:t>
      </w:r>
    </w:p>
    <w:p w14:paraId="381E104C" w14:textId="77777777" w:rsidR="002A3E79" w:rsidRPr="000B3154" w:rsidRDefault="002A3E79" w:rsidP="002A3E79">
      <w:pPr>
        <w:pStyle w:val="a8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РД 50-34.698-90. Автоматизированные системы. Требования к содержанию документов;</w:t>
      </w:r>
    </w:p>
    <w:p w14:paraId="74640EF2" w14:textId="77777777" w:rsidR="002A3E79" w:rsidRPr="000B3154" w:rsidRDefault="002A3E79" w:rsidP="002A3E79">
      <w:pPr>
        <w:pStyle w:val="a8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СанПиН 2.2.24.548-96. Физические факторы производственной среды. Гигиенические требования к микроклимату производственных помещений;</w:t>
      </w:r>
    </w:p>
    <w:p w14:paraId="3D9E43DD" w14:textId="77777777" w:rsidR="002A3E79" w:rsidRPr="000B3154" w:rsidRDefault="002A3E79" w:rsidP="002A3E79">
      <w:pPr>
        <w:pStyle w:val="a8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0B3154">
        <w:rPr>
          <w:rFonts w:ascii="Tahoma" w:hAnsi="Tahoma" w:cs="Tahoma"/>
          <w:sz w:val="20"/>
          <w:szCs w:val="20"/>
        </w:rPr>
        <w:t>СанПиН 2.2.2/2.4.1340-03. Гигиенические требования к персональным электронно-вычислительным машинам и организации работы.</w:t>
      </w:r>
    </w:p>
    <w:bookmarkEnd w:id="18"/>
    <w:p w14:paraId="7B9E4920" w14:textId="77777777" w:rsidR="002A3E79" w:rsidRPr="000B3154" w:rsidRDefault="002A3E79" w:rsidP="002A3E79">
      <w:pPr>
        <w:pStyle w:val="12"/>
        <w:spacing w:before="0" w:after="0"/>
        <w:ind w:left="0" w:firstLine="0"/>
        <w:jc w:val="right"/>
        <w:rPr>
          <w:rFonts w:ascii="Tahoma" w:hAnsi="Tahoma" w:cs="Tahoma"/>
          <w:b w:val="0"/>
          <w:caps/>
          <w:color w:val="000000"/>
          <w:sz w:val="20"/>
        </w:rPr>
      </w:pPr>
    </w:p>
    <w:p w14:paraId="02685AA6" w14:textId="77777777" w:rsidR="002A3E79" w:rsidRPr="000B3154" w:rsidRDefault="002A3E79" w:rsidP="002A3E79">
      <w:pPr>
        <w:pStyle w:val="13"/>
        <w:spacing w:before="0"/>
        <w:rPr>
          <w:rFonts w:ascii="Tahoma" w:hAnsi="Tahoma" w:cs="Tahoma"/>
          <w:sz w:val="20"/>
          <w:szCs w:val="20"/>
        </w:rPr>
      </w:pPr>
    </w:p>
    <w:p w14:paraId="786A35E4" w14:textId="77777777" w:rsidR="002A3E79" w:rsidRPr="000B3154" w:rsidRDefault="002A3E79" w:rsidP="002A3E79">
      <w:pPr>
        <w:pStyle w:val="13"/>
        <w:spacing w:before="0"/>
        <w:rPr>
          <w:rFonts w:ascii="Tahoma" w:hAnsi="Tahoma" w:cs="Tahoma"/>
          <w:sz w:val="20"/>
          <w:szCs w:val="20"/>
        </w:rPr>
      </w:pPr>
    </w:p>
    <w:p w14:paraId="1DA276C0" w14:textId="77777777" w:rsidR="002A3E79" w:rsidRPr="000B3154" w:rsidRDefault="002A3E79" w:rsidP="002A3E79">
      <w:pPr>
        <w:spacing w:after="0" w:line="240" w:lineRule="auto"/>
        <w:rPr>
          <w:rFonts w:ascii="Tahoma" w:eastAsia="Times New Roman" w:hAnsi="Tahoma" w:cs="Tahoma"/>
          <w:szCs w:val="20"/>
        </w:rPr>
      </w:pPr>
    </w:p>
    <w:p w14:paraId="7CB26529" w14:textId="77777777" w:rsidR="002A3E79" w:rsidRPr="000B3154" w:rsidRDefault="002A3E79" w:rsidP="002A3E79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14:paraId="62DFC5B0" w14:textId="77777777" w:rsidR="002A3E79" w:rsidRPr="000B3154" w:rsidRDefault="002A3E79" w:rsidP="002A3E79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14:paraId="614DFB6B" w14:textId="77777777" w:rsidR="002A3E79" w:rsidRPr="000B3154" w:rsidRDefault="002A3E79" w:rsidP="002A3E79">
      <w:pPr>
        <w:pStyle w:val="13"/>
        <w:spacing w:before="0"/>
        <w:rPr>
          <w:rFonts w:ascii="Tahoma" w:hAnsi="Tahoma" w:cs="Tahoma"/>
          <w:sz w:val="20"/>
          <w:szCs w:val="20"/>
        </w:rPr>
      </w:pPr>
    </w:p>
    <w:p w14:paraId="07B32AAA" w14:textId="77777777" w:rsidR="002A3E79" w:rsidRPr="000B3154" w:rsidRDefault="002A3E79" w:rsidP="002A3E79">
      <w:pPr>
        <w:spacing w:after="0" w:line="240" w:lineRule="auto"/>
        <w:rPr>
          <w:rFonts w:ascii="Tahoma" w:eastAsia="Times New Roman" w:hAnsi="Tahoma" w:cs="Tahoma"/>
          <w:szCs w:val="20"/>
        </w:rPr>
      </w:pPr>
      <w:r w:rsidRPr="000B3154">
        <w:rPr>
          <w:rFonts w:ascii="Tahoma" w:hAnsi="Tahoma" w:cs="Tahoma"/>
          <w:szCs w:val="20"/>
        </w:rPr>
        <w:br w:type="page"/>
      </w:r>
    </w:p>
    <w:p w14:paraId="7F7879B8" w14:textId="77777777" w:rsidR="002A3E79" w:rsidRPr="000B3154" w:rsidRDefault="002A3E79" w:rsidP="002A3E79">
      <w:pPr>
        <w:pStyle w:val="13"/>
        <w:spacing w:before="0"/>
        <w:ind w:firstLine="0"/>
        <w:rPr>
          <w:rFonts w:ascii="Tahoma" w:hAnsi="Tahoma" w:cs="Tahoma"/>
          <w:sz w:val="20"/>
          <w:szCs w:val="20"/>
        </w:rPr>
      </w:pPr>
    </w:p>
    <w:p w14:paraId="4BE2905D" w14:textId="77777777" w:rsidR="002A3E79" w:rsidRPr="000B3154" w:rsidRDefault="002A3E79" w:rsidP="002A3E79">
      <w:pPr>
        <w:spacing w:after="0" w:line="240" w:lineRule="auto"/>
        <w:jc w:val="right"/>
        <w:rPr>
          <w:rFonts w:ascii="Tahoma" w:eastAsiaTheme="majorEastAsia" w:hAnsi="Tahoma" w:cs="Tahoma"/>
          <w:b/>
          <w:szCs w:val="20"/>
        </w:rPr>
      </w:pPr>
      <w:r w:rsidRPr="000B3154">
        <w:rPr>
          <w:rFonts w:ascii="Tahoma" w:eastAsiaTheme="majorEastAsia" w:hAnsi="Tahoma" w:cs="Tahoma"/>
          <w:b/>
          <w:szCs w:val="20"/>
        </w:rPr>
        <w:t>Приложение №1 к Техническому заданию</w:t>
      </w:r>
    </w:p>
    <w:p w14:paraId="36A3E3E7" w14:textId="77777777" w:rsidR="002A3E79" w:rsidRPr="000B3154" w:rsidRDefault="002A3E79" w:rsidP="002A3E79">
      <w:pPr>
        <w:spacing w:after="0" w:line="240" w:lineRule="auto"/>
        <w:jc w:val="right"/>
        <w:rPr>
          <w:rFonts w:ascii="Tahoma" w:eastAsiaTheme="majorEastAsia" w:hAnsi="Tahoma" w:cs="Tahoma"/>
          <w:b/>
          <w:szCs w:val="20"/>
        </w:rPr>
      </w:pPr>
    </w:p>
    <w:p w14:paraId="486ADE1F" w14:textId="77777777" w:rsidR="002A3E79" w:rsidRPr="000B3154" w:rsidRDefault="002A3E79" w:rsidP="002A3E79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0B3154">
        <w:rPr>
          <w:rFonts w:ascii="Tahoma" w:hAnsi="Tahoma" w:cs="Tahoma"/>
          <w:b/>
          <w:szCs w:val="20"/>
        </w:rPr>
        <w:t>ТРЕБОВАНИЯ ПО ИНФОРМАЦИОННОЙ БЕЗОПАСНОСТИ</w:t>
      </w:r>
    </w:p>
    <w:p w14:paraId="6FBD6977" w14:textId="77777777" w:rsidR="002A3E79" w:rsidRPr="000B3154" w:rsidRDefault="002A3E79" w:rsidP="002A3E79">
      <w:pPr>
        <w:spacing w:after="0" w:line="240" w:lineRule="auto"/>
        <w:jc w:val="center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bCs/>
          <w:szCs w:val="20"/>
        </w:rPr>
        <w:t>в части предоставления удаленного доступа третьим лицам,</w:t>
      </w:r>
      <w:r w:rsidRPr="000B3154">
        <w:rPr>
          <w:rFonts w:ascii="Tahoma" w:hAnsi="Tahoma" w:cs="Tahoma"/>
          <w:szCs w:val="20"/>
        </w:rPr>
        <w:t xml:space="preserve"> не являющихся работниками Общества (юридические лица, индивидуальные предприниматели, исполнители по договорам ГПХ, в том числе физические лица – плательщики НПД (</w:t>
      </w:r>
      <w:proofErr w:type="spellStart"/>
      <w:r w:rsidRPr="000B3154">
        <w:rPr>
          <w:rFonts w:ascii="Tahoma" w:hAnsi="Tahoma" w:cs="Tahoma"/>
          <w:szCs w:val="20"/>
        </w:rPr>
        <w:t>самозанятые</w:t>
      </w:r>
      <w:proofErr w:type="spellEnd"/>
      <w:r w:rsidRPr="000B3154">
        <w:rPr>
          <w:rFonts w:ascii="Tahoma" w:hAnsi="Tahoma" w:cs="Tahoma"/>
          <w:szCs w:val="20"/>
        </w:rPr>
        <w:t>)), выполняющих работу и (или) оказывающих услуги по заказу Общества</w:t>
      </w:r>
    </w:p>
    <w:p w14:paraId="5083E860" w14:textId="77777777" w:rsidR="002A3E79" w:rsidRPr="000B3154" w:rsidRDefault="002A3E79" w:rsidP="002A3E79">
      <w:pPr>
        <w:spacing w:after="0" w:line="240" w:lineRule="auto"/>
        <w:jc w:val="both"/>
        <w:rPr>
          <w:rFonts w:ascii="Tahoma" w:hAnsi="Tahoma" w:cs="Tahoma"/>
          <w:b/>
          <w:szCs w:val="20"/>
        </w:rPr>
      </w:pPr>
    </w:p>
    <w:p w14:paraId="6F768550" w14:textId="77777777" w:rsidR="002A3E79" w:rsidRPr="000B3154" w:rsidRDefault="002A3E79" w:rsidP="002A3E7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bCs/>
          <w:szCs w:val="20"/>
        </w:rPr>
      </w:pPr>
      <w:r w:rsidRPr="000B3154">
        <w:rPr>
          <w:rFonts w:ascii="Tahoma" w:hAnsi="Tahoma" w:cs="Tahoma"/>
          <w:b/>
          <w:bCs/>
          <w:szCs w:val="20"/>
        </w:rPr>
        <w:t>Термины и определения</w:t>
      </w:r>
    </w:p>
    <w:p w14:paraId="30E5311E" w14:textId="77777777" w:rsidR="002A3E79" w:rsidRPr="000B3154" w:rsidRDefault="002A3E79" w:rsidP="002A3E7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Исполнитель, третье лицо – лицо, не являющееся работником Общества (</w:t>
      </w:r>
      <w:r w:rsidRPr="000B3154">
        <w:rPr>
          <w:rFonts w:ascii="Tahoma" w:hAnsi="Tahoma" w:cs="Tahoma"/>
          <w:bCs/>
          <w:szCs w:val="20"/>
        </w:rPr>
        <w:t>юридические лица, индивидуальные предприниматели, исполнители по договорам ГПХ, в том числе физические лица – плательщики НПД (</w:t>
      </w:r>
      <w:proofErr w:type="spellStart"/>
      <w:r w:rsidRPr="000B3154">
        <w:rPr>
          <w:rFonts w:ascii="Tahoma" w:hAnsi="Tahoma" w:cs="Tahoma"/>
          <w:bCs/>
          <w:szCs w:val="20"/>
        </w:rPr>
        <w:t>самозанятые</w:t>
      </w:r>
      <w:proofErr w:type="spellEnd"/>
      <w:r w:rsidRPr="000B3154">
        <w:rPr>
          <w:rFonts w:ascii="Tahoma" w:hAnsi="Tahoma" w:cs="Tahoma"/>
          <w:bCs/>
          <w:szCs w:val="20"/>
        </w:rPr>
        <w:t>)</w:t>
      </w:r>
      <w:r w:rsidRPr="000B3154">
        <w:rPr>
          <w:rFonts w:ascii="Tahoma" w:hAnsi="Tahoma" w:cs="Tahoma"/>
          <w:szCs w:val="20"/>
        </w:rPr>
        <w:t xml:space="preserve">), выполняющее работу и (или) оказывающее услуги по заказу Общества. </w:t>
      </w:r>
    </w:p>
    <w:p w14:paraId="639A2AD5" w14:textId="77777777" w:rsidR="002A3E79" w:rsidRPr="000B3154" w:rsidRDefault="002A3E79" w:rsidP="002A3E7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Заказчик, Общество - юридическое лицо, входящее в Группу компаний «Т Плюс».</w:t>
      </w:r>
    </w:p>
    <w:p w14:paraId="2C6A0C8A" w14:textId="77777777" w:rsidR="002A3E79" w:rsidRPr="000B3154" w:rsidRDefault="002A3E79" w:rsidP="002A3E7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</w:p>
    <w:p w14:paraId="7B6FD7D5" w14:textId="77777777" w:rsidR="002A3E79" w:rsidRPr="000B3154" w:rsidRDefault="002A3E79" w:rsidP="002A3E7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bCs/>
          <w:szCs w:val="20"/>
        </w:rPr>
      </w:pPr>
      <w:r w:rsidRPr="000B3154">
        <w:rPr>
          <w:rFonts w:ascii="Tahoma" w:hAnsi="Tahoma" w:cs="Tahoma"/>
          <w:b/>
          <w:bCs/>
          <w:szCs w:val="20"/>
        </w:rPr>
        <w:t>Нормативная база</w:t>
      </w:r>
    </w:p>
    <w:p w14:paraId="0CB7EE15" w14:textId="77777777" w:rsidR="002A3E79" w:rsidRPr="000B3154" w:rsidRDefault="002A3E79" w:rsidP="002A3E7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Федеральный закон Российской Федерации от 29.07.2004 N 98-ФЗ "О коммерческой тайне". </w:t>
      </w:r>
    </w:p>
    <w:p w14:paraId="07355E18" w14:textId="77777777" w:rsidR="002A3E79" w:rsidRPr="000B3154" w:rsidRDefault="002A3E79" w:rsidP="002A3E7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Федеральный закон от 27.07.2006 № 149-ФЗ «Об информации, информационных технологиях и о защите информации».</w:t>
      </w:r>
    </w:p>
    <w:p w14:paraId="2567769E" w14:textId="77777777" w:rsidR="002A3E79" w:rsidRPr="000B3154" w:rsidRDefault="002A3E79" w:rsidP="002A3E7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Федеральный закон Российской Федерации Ф от 27.07.2006 N 152-ФЗ "О персональных данных".</w:t>
      </w:r>
    </w:p>
    <w:p w14:paraId="0D3E5236" w14:textId="77777777" w:rsidR="002A3E79" w:rsidRPr="000B3154" w:rsidRDefault="002A3E79" w:rsidP="002A3E7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Федеральный закон от 26.07.2017 № 187-ФЗ «О безопасности критической информационной инфраструктуры Российской Федерации».</w:t>
      </w:r>
    </w:p>
    <w:p w14:paraId="2AE487AF" w14:textId="77777777" w:rsidR="002A3E79" w:rsidRPr="000B3154" w:rsidRDefault="002A3E79" w:rsidP="002A3E7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Постановление Правительства Российской Федерации от 01.11.2012 N 1119 "Об утверждении требований к защите персональных данных при их обработке в информационных системах персональных данных".</w:t>
      </w:r>
    </w:p>
    <w:p w14:paraId="1C36028B" w14:textId="77777777" w:rsidR="002A3E79" w:rsidRPr="000B3154" w:rsidRDefault="002A3E79" w:rsidP="002A3E7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Приказ ФСТЭК России от 18.02.2013 № 21 "Об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данных".</w:t>
      </w:r>
    </w:p>
    <w:p w14:paraId="5F0C4A4A" w14:textId="77777777" w:rsidR="002A3E79" w:rsidRPr="000B3154" w:rsidRDefault="002A3E79" w:rsidP="002A3E7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Приказ ФСТЭК России от 14.03.2014 № 31 "Об утверждении Требований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объектах, потенциально опасных объектах, а также объектах, представляющих повышенную опасность для жизни и здоровья людей и для окружающей природной среды".</w:t>
      </w:r>
    </w:p>
    <w:p w14:paraId="758AD0C5" w14:textId="77777777" w:rsidR="002A3E79" w:rsidRPr="000B3154" w:rsidRDefault="002A3E79" w:rsidP="002A3E7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Приказ ФСТЭК России от 25.12.2017 № 239 «Об утверждении требований по обеспечению безопасности ЗОКИИ».</w:t>
      </w:r>
    </w:p>
    <w:p w14:paraId="6978183D" w14:textId="77777777" w:rsidR="002A3E79" w:rsidRPr="000B3154" w:rsidRDefault="002A3E79" w:rsidP="002A3E7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</w:p>
    <w:p w14:paraId="3F46D3F9" w14:textId="77777777" w:rsidR="002A3E79" w:rsidRPr="000B3154" w:rsidRDefault="002A3E79" w:rsidP="002A3E7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bCs/>
          <w:szCs w:val="20"/>
        </w:rPr>
      </w:pPr>
      <w:r w:rsidRPr="000B3154">
        <w:rPr>
          <w:rFonts w:ascii="Tahoma" w:hAnsi="Tahoma" w:cs="Tahoma"/>
          <w:b/>
          <w:bCs/>
          <w:szCs w:val="20"/>
        </w:rPr>
        <w:t>Общие требования</w:t>
      </w:r>
    </w:p>
    <w:p w14:paraId="1B3EBBF2" w14:textId="77777777" w:rsidR="002A3E79" w:rsidRPr="000B3154" w:rsidRDefault="002A3E79" w:rsidP="002A3E7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Исполнитель при необходимости подключения собственного оборудования к ИТ-инфраструктуре Заказчика обязан предварительно в письменной форме согласовать такое подключение с Заказчиком и соблюсти требования по защите подключаемого оборудования не ниже класса защищенности 1Г в соответствии с руководящим документом «Автоматизированные системы. Защита от несанкционированного доступа к информации. Классификация автоматизированных систем и требования по защите информации», утвержденным решением председателя Государственной технической комиссии при Президенте Российской Федерации от 30 марта 1992 г. </w:t>
      </w:r>
    </w:p>
    <w:p w14:paraId="50BCE723" w14:textId="77777777" w:rsidR="002A3E79" w:rsidRPr="000B3154" w:rsidRDefault="002A3E79" w:rsidP="002A3E7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Исполнитель для подключения собственного оборудования к сети Заказчика обязан:</w:t>
      </w:r>
    </w:p>
    <w:p w14:paraId="79FC1AB4" w14:textId="77777777" w:rsidR="002A3E79" w:rsidRPr="000B3154" w:rsidRDefault="002A3E79" w:rsidP="002A3E79">
      <w:pPr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Предоставить аттестат соответствия требованиям защиты информации по классу не ниже «1Г» на подключаемое оборудование.</w:t>
      </w:r>
    </w:p>
    <w:p w14:paraId="5799684C" w14:textId="77777777" w:rsidR="002A3E79" w:rsidRPr="000B3154" w:rsidRDefault="002A3E79" w:rsidP="002A3E79">
      <w:pPr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Заключить соглашение о неразглашении информации (NDA) для выполнения работ в режиме удаленного доступа.</w:t>
      </w:r>
    </w:p>
    <w:p w14:paraId="3342FDA8" w14:textId="77777777" w:rsidR="002A3E79" w:rsidRPr="000B3154" w:rsidRDefault="002A3E79" w:rsidP="002A3E79">
      <w:pPr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Направить Заказчику заявку в установленной форме (п 4.4) с перечнем лиц, для которых необходимо предоставить удаленный доступ. </w:t>
      </w:r>
    </w:p>
    <w:p w14:paraId="2C09EBE7" w14:textId="77777777" w:rsidR="002A3E79" w:rsidRPr="000B3154" w:rsidRDefault="002A3E79" w:rsidP="002A3E7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Для выполнения работ Исполнителем в режиме удаленного доступа договор с Исполнителем должен содержать:</w:t>
      </w:r>
    </w:p>
    <w:p w14:paraId="13ABB68A" w14:textId="77777777" w:rsidR="002A3E79" w:rsidRPr="000B3154" w:rsidRDefault="002A3E79" w:rsidP="002A3E79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оговорку о дистанционном характере выполнения работ;</w:t>
      </w:r>
    </w:p>
    <w:p w14:paraId="3D8699C2" w14:textId="77777777" w:rsidR="002A3E79" w:rsidRPr="000B3154" w:rsidRDefault="002A3E79" w:rsidP="002A3E79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соглашение о полном соответствии настоящим Требованиям для подключения персонала Исполнителя к ИТ-инфраструктуре Общества.</w:t>
      </w:r>
    </w:p>
    <w:p w14:paraId="6FC58835" w14:textId="77777777" w:rsidR="002A3E79" w:rsidRPr="000B3154" w:rsidRDefault="002A3E79" w:rsidP="002A3E7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Все сведения о составе и характеристиках объектов Заказчика и их компонентах являются конфиденциальной информацией и распространению не подлежат в период действия договорных </w:t>
      </w:r>
      <w:r w:rsidRPr="000B3154">
        <w:rPr>
          <w:rFonts w:ascii="Tahoma" w:hAnsi="Tahoma" w:cs="Tahoma"/>
          <w:szCs w:val="20"/>
        </w:rPr>
        <w:lastRenderedPageBreak/>
        <w:t>отношений и после прекращения договорных отношений в течение 10 лет (в случае, если иное не предусмотрено договором).</w:t>
      </w:r>
    </w:p>
    <w:p w14:paraId="08074634" w14:textId="77777777" w:rsidR="002A3E79" w:rsidRPr="000B3154" w:rsidRDefault="002A3E79" w:rsidP="002A3E7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Исполнитель обязуется:</w:t>
      </w:r>
    </w:p>
    <w:p w14:paraId="1A1CF091" w14:textId="77777777" w:rsidR="002A3E79" w:rsidRPr="000B3154" w:rsidRDefault="002A3E79" w:rsidP="002A3E79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не проводить противозаконные действия (не ограничиваясь указанным: фальсификация, модификация, блокировка, уничтожение или искажение) по сбору, использованию и передаче третьей стороне информации, циркулирующей и хранящейся у Заказчика;</w:t>
      </w:r>
    </w:p>
    <w:p w14:paraId="63459C94" w14:textId="77777777" w:rsidR="002A3E79" w:rsidRPr="000B3154" w:rsidRDefault="002A3E79" w:rsidP="002A3E79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не осуществлять несанкционированный доступ к информационным ресурсам Заказчика;</w:t>
      </w:r>
    </w:p>
    <w:p w14:paraId="0094B28F" w14:textId="77777777" w:rsidR="002A3E79" w:rsidRPr="000B3154" w:rsidRDefault="002A3E79" w:rsidP="002A3E79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не проводить незаконное копирование информации, циркулирующей или хранящейся у Заказчика;</w:t>
      </w:r>
    </w:p>
    <w:p w14:paraId="6392D4CA" w14:textId="77777777" w:rsidR="002A3E79" w:rsidRPr="000B3154" w:rsidRDefault="002A3E79" w:rsidP="002A3E79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не нарушать технологию сбора, накопления, хранения, обработки, преобразования, отображения и передачи информации, в результате чего может быть осуществлено искажение, потеря или незаконное использование информации;</w:t>
      </w:r>
    </w:p>
    <w:p w14:paraId="12FA361C" w14:textId="77777777" w:rsidR="002A3E79" w:rsidRPr="000B3154" w:rsidRDefault="002A3E79" w:rsidP="002A3E79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не внедрять в объекты Заказчика программы-вирусы (загрузочные, файловые и др.);</w:t>
      </w:r>
    </w:p>
    <w:p w14:paraId="23FA7E41" w14:textId="77777777" w:rsidR="002A3E79" w:rsidRPr="000B3154" w:rsidRDefault="002A3E79" w:rsidP="002A3E79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не устанавливать программные и аппаратные закладные устройства в технические средства Заказчика;</w:t>
      </w:r>
    </w:p>
    <w:p w14:paraId="5BCA5249" w14:textId="77777777" w:rsidR="002A3E79" w:rsidRPr="000B3154" w:rsidRDefault="002A3E79" w:rsidP="002A3E79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не распространять конфиденциальную информацию о выполняемых работах и полученных результатах;</w:t>
      </w:r>
    </w:p>
    <w:p w14:paraId="7BC3B014" w14:textId="77777777" w:rsidR="002A3E79" w:rsidRPr="000B3154" w:rsidRDefault="002A3E79" w:rsidP="002A3E79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использовать решения для удаленного доступа, определенные Заказчиком;</w:t>
      </w:r>
    </w:p>
    <w:p w14:paraId="1D46EF3F" w14:textId="77777777" w:rsidR="002A3E79" w:rsidRPr="000B3154" w:rsidRDefault="002A3E79" w:rsidP="002A3E79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использовать удаленный доступ только в целях исполнения договорных обязанностей между Исполнителем и Заказчиком.</w:t>
      </w:r>
    </w:p>
    <w:p w14:paraId="455500A7" w14:textId="77777777" w:rsidR="002A3E79" w:rsidRPr="000B3154" w:rsidRDefault="002A3E79" w:rsidP="002A3E7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Авторизация работника Исполнителя должна осуществляться под персональными учетными записями, выданными Заказчиком. Использование чужих учетных записей, выданных другим работникам, не допускается.</w:t>
      </w:r>
    </w:p>
    <w:p w14:paraId="6906EC6B" w14:textId="77777777" w:rsidR="002A3E79" w:rsidRPr="000B3154" w:rsidRDefault="002A3E79" w:rsidP="002A3E7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Работник Исполнителя должен принимать меры по защите предоставленных Заказчиком учетных данных и не допускать неавторизованного доступа других лиц к информационным ресурсам Заказчика.</w:t>
      </w:r>
    </w:p>
    <w:p w14:paraId="49A8B856" w14:textId="77777777" w:rsidR="002A3E79" w:rsidRPr="000B3154" w:rsidRDefault="002A3E79" w:rsidP="002A3E7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Исполнитель осуществляет дистанционное подключение к ресурсам Заказчика только с использованием статического IP адреса, согласованного с Заказчиком. Доступ с неизвестных Заказчику IP адресов может блокироваться техническими средствами Заказчика. </w:t>
      </w:r>
    </w:p>
    <w:p w14:paraId="68B4918F" w14:textId="77777777" w:rsidR="002A3E79" w:rsidRPr="000B3154" w:rsidRDefault="002A3E79" w:rsidP="002A3E7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Исполнитель обеспечивает выполнение условия, что все ресурсы, с которых осуществляется удаленное подключение, в том числе АРМ пользователя и другие технические средства и информационные сервисы, географически размещены на территории Российской Федерации. </w:t>
      </w:r>
    </w:p>
    <w:p w14:paraId="7240FE60" w14:textId="77777777" w:rsidR="002A3E79" w:rsidRPr="000B3154" w:rsidRDefault="002A3E79" w:rsidP="002A3E7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Запрещается подключение работников Исполнителя к ресурсам Заказчика с IP-адресов, расположенных за пределами РФ, (в том числе с использованием VPN-провайдеров, узлов TOR и подсетей </w:t>
      </w:r>
      <w:proofErr w:type="spellStart"/>
      <w:r w:rsidRPr="000B3154">
        <w:rPr>
          <w:rFonts w:ascii="Tahoma" w:hAnsi="Tahoma" w:cs="Tahoma"/>
          <w:szCs w:val="20"/>
        </w:rPr>
        <w:t>хостинговых</w:t>
      </w:r>
      <w:proofErr w:type="spellEnd"/>
      <w:r w:rsidRPr="000B3154">
        <w:rPr>
          <w:rFonts w:ascii="Tahoma" w:hAnsi="Tahoma" w:cs="Tahoma"/>
          <w:szCs w:val="20"/>
        </w:rPr>
        <w:t xml:space="preserve"> компаний (VPS/VDS), расположенных на территории РФ).</w:t>
      </w:r>
    </w:p>
    <w:p w14:paraId="426BAA80" w14:textId="77777777" w:rsidR="002A3E79" w:rsidRPr="000B3154" w:rsidRDefault="002A3E79" w:rsidP="002A3E7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При осуществлении удаленного подключения персонала Исполнителя к объектам информационной или технологической инфраструктуры Заказчика посредством не принадлежащего Заказчику компьютера или иного средства вычислительной техники (ноутбук, мобильное устройство, далее - Оборудование), если это предусмотрено Техническим заданием на работы, такое оборудование должно соответствовать следующим требованиям:</w:t>
      </w:r>
    </w:p>
    <w:p w14:paraId="3778D3A2" w14:textId="77777777" w:rsidR="002A3E79" w:rsidRPr="000B3154" w:rsidRDefault="002A3E79" w:rsidP="002A3E79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на Оборудовании должно быть установлено лицензионное общесистемное программное обеспечение, находящееся на поддержке производителя, с установленными актуальными обновлениями, включая обновления безопасности;</w:t>
      </w:r>
    </w:p>
    <w:p w14:paraId="315BAD3E" w14:textId="77777777" w:rsidR="002A3E79" w:rsidRPr="000B3154" w:rsidRDefault="002A3E79" w:rsidP="002A3E79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на Оборудовании должно быть установлено и функционировать сертифицированное средство антивирусной защиты, включённое в Единый реестр российских программ для ЭВМ и БД, с актуальными антивирусными базами (дата обновления не старше одного дня);</w:t>
      </w:r>
    </w:p>
    <w:p w14:paraId="2511F0A0" w14:textId="77777777" w:rsidR="002A3E79" w:rsidRPr="000B3154" w:rsidRDefault="002A3E79" w:rsidP="002A3E79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отчет о полной проверке средством антивирусной защиты текущего состояния Оборудования (дата отчета не старше двух дней) не должен содержать событий выявления ВПО или иных событий безопасности. </w:t>
      </w:r>
    </w:p>
    <w:p w14:paraId="3C490071" w14:textId="77777777" w:rsidR="002A3E79" w:rsidRPr="000B3154" w:rsidRDefault="002A3E79" w:rsidP="002A3E7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Удаленный доступ пользователей к информационным и/или технологическим ресурсам Заказчика, являющихся значимыми объектами критической информационной инфраструктуры (далее - ЗОКИИ), запрещен. В случае необходимости проведения работ на ЗОКИИ, подключение сторонних пользователей к таким объектам и их компонентам допускается только локально (очно) на территории площадок Заказчика.</w:t>
      </w:r>
    </w:p>
    <w:p w14:paraId="57A2D27B" w14:textId="77777777" w:rsidR="002A3E79" w:rsidRPr="000B3154" w:rsidRDefault="002A3E79" w:rsidP="002A3E7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Исполнитель самостоятельно осуществляет выбор провайдера услуг Интернет, координацию установки оборудования и программного обеспечения, оплату соответствующих тарифов.</w:t>
      </w:r>
    </w:p>
    <w:p w14:paraId="1C7193F3" w14:textId="77777777" w:rsidR="002A3E79" w:rsidRPr="000B3154" w:rsidRDefault="002A3E79" w:rsidP="002A3E7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Настройка и сопровождение оборудования, с которого осуществляется удалённый доступ к ресурсам Заказчика, а также установленного на оборудовании программного обеспечения, осуществляется Исполнителем.</w:t>
      </w:r>
    </w:p>
    <w:p w14:paraId="4C458DE5" w14:textId="77777777" w:rsidR="002A3E79" w:rsidRPr="000B3154" w:rsidRDefault="002A3E79" w:rsidP="002A3E7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Запрещается использовать систему удаленного доступа для организации перманентного подключения сторонних сетей, в том числе локальных сетей Исполнителя.</w:t>
      </w:r>
    </w:p>
    <w:p w14:paraId="23616202" w14:textId="77777777" w:rsidR="002A3E79" w:rsidRPr="000B3154" w:rsidRDefault="002A3E79" w:rsidP="002A3E7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lastRenderedPageBreak/>
        <w:t>Заказчик с целью защиты своей ИТ-инфраструктуры, репутации и инвестиций, оставляет за собой право принимать любые меры</w:t>
      </w:r>
      <w:r w:rsidRPr="000B3154" w:rsidDel="00A66A71">
        <w:rPr>
          <w:rFonts w:ascii="Tahoma" w:hAnsi="Tahoma" w:cs="Tahoma"/>
          <w:szCs w:val="20"/>
        </w:rPr>
        <w:t xml:space="preserve"> </w:t>
      </w:r>
      <w:r w:rsidRPr="000B3154">
        <w:rPr>
          <w:rFonts w:ascii="Tahoma" w:hAnsi="Tahoma" w:cs="Tahoma"/>
          <w:szCs w:val="20"/>
        </w:rPr>
        <w:t>контроля соблюдения Исполнителями настоящих требований по обеспечению необходимого уровня информационной безопасности. Отчет о соответствии указанным в пункте 3.11. требованиям может быть запрошен специалистами, ответственными за обеспечение информационной безопасности в Обществе, в любое время, а также при осуществлении оперативных мероприятий и расследовании инцидентов ИБ.</w:t>
      </w:r>
    </w:p>
    <w:p w14:paraId="69F9BC11" w14:textId="77777777" w:rsidR="002A3E79" w:rsidRPr="000B3154" w:rsidRDefault="002A3E79" w:rsidP="002A3E7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Заказчик осуществляет контроль использования удаленного доступа к собственной инфраструктуре и может без предупреждения ограничить удаленный доступ в случае выявления нарушений настоящих требований.</w:t>
      </w:r>
    </w:p>
    <w:p w14:paraId="2CB0D41C" w14:textId="77777777" w:rsidR="002A3E79" w:rsidRPr="000B3154" w:rsidRDefault="002A3E79" w:rsidP="002A3E7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В случае компрометации, либо подозрения на компрометацию учетной записи или оборудования Исполнителя, Исполнитель обязан уведомить об этом инциденте Заказчика в кратчайший срок (не более 8 часов) с момента установления такого события.</w:t>
      </w:r>
    </w:p>
    <w:p w14:paraId="16C5FA49" w14:textId="77777777" w:rsidR="002A3E79" w:rsidRPr="000B3154" w:rsidRDefault="002A3E79" w:rsidP="002A3E7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</w:p>
    <w:p w14:paraId="441F7A44" w14:textId="77777777" w:rsidR="002A3E79" w:rsidRPr="000B3154" w:rsidRDefault="002A3E79" w:rsidP="002A3E7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bCs/>
          <w:szCs w:val="20"/>
        </w:rPr>
      </w:pPr>
      <w:r w:rsidRPr="000B3154">
        <w:rPr>
          <w:rFonts w:ascii="Tahoma" w:hAnsi="Tahoma" w:cs="Tahoma"/>
          <w:b/>
          <w:bCs/>
          <w:szCs w:val="20"/>
        </w:rPr>
        <w:t>Порядок оформления</w:t>
      </w:r>
    </w:p>
    <w:p w14:paraId="06A261F1" w14:textId="77777777" w:rsidR="002A3E79" w:rsidRPr="000B3154" w:rsidRDefault="002A3E79" w:rsidP="002A3E7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Нарушение настоящих требований со стороны Исполнителя может влечь за собой в отношении Исполнителя административную и (или) уголовную ответственность в соответствии с законодательством Российской Федерации.</w:t>
      </w:r>
    </w:p>
    <w:p w14:paraId="1E9408DC" w14:textId="77777777" w:rsidR="002A3E79" w:rsidRPr="000B3154" w:rsidRDefault="002A3E79" w:rsidP="002A3E7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Доступ работникам Исполнителя к объектам Заказчика предоставляется при условии выполнения настоящих требований, а также в соответствии с требованиями законодательства РФ. </w:t>
      </w:r>
    </w:p>
    <w:p w14:paraId="30249D24" w14:textId="77777777" w:rsidR="002A3E79" w:rsidRPr="000B3154" w:rsidRDefault="002A3E79" w:rsidP="002A3E7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Доступ предоставляется, только определенному кругу лиц и устройств, которым разрешен удалённый доступ к программным и программно-аппаратным средствам объекта Заказчика. </w:t>
      </w:r>
    </w:p>
    <w:p w14:paraId="07AD30EB" w14:textId="77777777" w:rsidR="002A3E79" w:rsidRPr="000B3154" w:rsidRDefault="002A3E79" w:rsidP="002A3E7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Форма предоставления сведений о перечне лиц и устройств Исполнителя, которым должен быть предоставлен удалённый доступ к программным и программно-аппаратным средствам:</w:t>
      </w:r>
    </w:p>
    <w:p w14:paraId="1A3A5BC0" w14:textId="77777777" w:rsidR="002A3E79" w:rsidRPr="000B3154" w:rsidRDefault="002A3E79" w:rsidP="002A3E7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</w:p>
    <w:tbl>
      <w:tblPr>
        <w:tblW w:w="10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1559"/>
        <w:gridCol w:w="1559"/>
        <w:gridCol w:w="1560"/>
        <w:gridCol w:w="1868"/>
        <w:gridCol w:w="1536"/>
      </w:tblGrid>
      <w:tr w:rsidR="002A3E79" w:rsidRPr="000B3154" w14:paraId="06BD9842" w14:textId="77777777" w:rsidTr="00E43865">
        <w:trPr>
          <w:trHeight w:val="2958"/>
        </w:trPr>
        <w:tc>
          <w:tcPr>
            <w:tcW w:w="426" w:type="dxa"/>
            <w:shd w:val="clear" w:color="auto" w:fill="auto"/>
            <w:vAlign w:val="center"/>
          </w:tcPr>
          <w:p w14:paraId="4BDE86F4" w14:textId="77777777" w:rsidR="002A3E79" w:rsidRPr="000B3154" w:rsidRDefault="002A3E79" w:rsidP="00E43865">
            <w:pPr>
              <w:spacing w:after="0" w:line="240" w:lineRule="auto"/>
              <w:jc w:val="both"/>
              <w:rPr>
                <w:rFonts w:ascii="Tahoma" w:hAnsi="Tahoma" w:cs="Tahoma"/>
                <w:iCs/>
                <w:szCs w:val="20"/>
              </w:rPr>
            </w:pPr>
            <w:r w:rsidRPr="000B3154">
              <w:rPr>
                <w:rFonts w:ascii="Tahoma" w:hAnsi="Tahoma" w:cs="Tahoma"/>
                <w:iCs/>
                <w:szCs w:val="20"/>
              </w:rPr>
              <w:t>№</w:t>
            </w:r>
          </w:p>
        </w:tc>
        <w:tc>
          <w:tcPr>
            <w:tcW w:w="1559" w:type="dxa"/>
            <w:vAlign w:val="center"/>
          </w:tcPr>
          <w:p w14:paraId="32EC0CF1" w14:textId="77777777" w:rsidR="002A3E79" w:rsidRPr="000B3154" w:rsidRDefault="002A3E79" w:rsidP="00E43865">
            <w:pPr>
              <w:spacing w:after="0" w:line="240" w:lineRule="auto"/>
              <w:jc w:val="both"/>
              <w:rPr>
                <w:rFonts w:ascii="Tahoma" w:hAnsi="Tahoma" w:cs="Tahoma"/>
                <w:iCs/>
                <w:szCs w:val="20"/>
              </w:rPr>
            </w:pPr>
            <w:r w:rsidRPr="000B3154">
              <w:rPr>
                <w:rFonts w:ascii="Tahoma" w:hAnsi="Tahoma" w:cs="Tahoma"/>
                <w:iCs/>
                <w:szCs w:val="20"/>
              </w:rPr>
              <w:t>ФИО персонала Исполнителя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4B94C46" w14:textId="77777777" w:rsidR="002A3E79" w:rsidRPr="000B3154" w:rsidRDefault="002A3E79" w:rsidP="00E43865">
            <w:pPr>
              <w:spacing w:after="0" w:line="240" w:lineRule="auto"/>
              <w:jc w:val="both"/>
              <w:rPr>
                <w:rFonts w:ascii="Tahoma" w:hAnsi="Tahoma" w:cs="Tahoma"/>
                <w:iCs/>
                <w:szCs w:val="20"/>
              </w:rPr>
            </w:pPr>
            <w:r w:rsidRPr="000B3154">
              <w:rPr>
                <w:rFonts w:ascii="Tahoma" w:hAnsi="Tahoma" w:cs="Tahoma"/>
                <w:iCs/>
                <w:szCs w:val="20"/>
              </w:rPr>
              <w:t xml:space="preserve">Статические </w:t>
            </w:r>
            <w:r w:rsidRPr="000B3154">
              <w:rPr>
                <w:rFonts w:ascii="Tahoma" w:hAnsi="Tahoma" w:cs="Tahoma"/>
                <w:iCs/>
                <w:szCs w:val="20"/>
                <w:lang w:val="en-US"/>
              </w:rPr>
              <w:t>IP</w:t>
            </w:r>
            <w:r w:rsidRPr="000B3154">
              <w:rPr>
                <w:rFonts w:ascii="Tahoma" w:hAnsi="Tahoma" w:cs="Tahoma"/>
                <w:iCs/>
                <w:szCs w:val="20"/>
              </w:rPr>
              <w:t>-адреса, с которых будет осуществляться подключение (удаленного устройства).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AFE148" w14:textId="77777777" w:rsidR="002A3E79" w:rsidRPr="000B3154" w:rsidRDefault="002A3E79" w:rsidP="00E43865">
            <w:pPr>
              <w:spacing w:after="0" w:line="240" w:lineRule="auto"/>
              <w:jc w:val="both"/>
              <w:rPr>
                <w:rFonts w:ascii="Tahoma" w:hAnsi="Tahoma" w:cs="Tahoma"/>
                <w:iCs/>
                <w:szCs w:val="20"/>
              </w:rPr>
            </w:pPr>
            <w:r w:rsidRPr="000B3154">
              <w:rPr>
                <w:rFonts w:ascii="Tahoma" w:hAnsi="Tahoma" w:cs="Tahoma"/>
                <w:iCs/>
                <w:szCs w:val="20"/>
                <w:lang w:val="en-US"/>
              </w:rPr>
              <w:t>MAC</w:t>
            </w:r>
            <w:r w:rsidRPr="000B3154">
              <w:rPr>
                <w:rFonts w:ascii="Tahoma" w:hAnsi="Tahoma" w:cs="Tahoma"/>
                <w:iCs/>
                <w:szCs w:val="20"/>
              </w:rPr>
              <w:t>-адрес устройства, с которого будет осуществляться подключение (удаленного устройства).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D628EC7" w14:textId="77777777" w:rsidR="002A3E79" w:rsidRPr="000B3154" w:rsidRDefault="002A3E79" w:rsidP="00E43865">
            <w:pPr>
              <w:spacing w:after="0" w:line="240" w:lineRule="auto"/>
              <w:jc w:val="both"/>
              <w:rPr>
                <w:rFonts w:ascii="Tahoma" w:hAnsi="Tahoma" w:cs="Tahoma"/>
                <w:iCs/>
                <w:szCs w:val="20"/>
              </w:rPr>
            </w:pPr>
            <w:r w:rsidRPr="000B3154">
              <w:rPr>
                <w:rFonts w:ascii="Tahoma" w:hAnsi="Tahoma" w:cs="Tahoma"/>
                <w:iCs/>
                <w:szCs w:val="20"/>
              </w:rPr>
              <w:t>Контактные данные (мобильный телефон и электронная почта).</w:t>
            </w:r>
          </w:p>
        </w:tc>
        <w:tc>
          <w:tcPr>
            <w:tcW w:w="1868" w:type="dxa"/>
            <w:shd w:val="clear" w:color="auto" w:fill="auto"/>
            <w:vAlign w:val="center"/>
          </w:tcPr>
          <w:p w14:paraId="090C3972" w14:textId="77777777" w:rsidR="002A3E79" w:rsidRPr="000B3154" w:rsidRDefault="002A3E79" w:rsidP="00E43865">
            <w:pPr>
              <w:spacing w:after="0" w:line="240" w:lineRule="auto"/>
              <w:jc w:val="both"/>
              <w:rPr>
                <w:rFonts w:ascii="Tahoma" w:hAnsi="Tahoma" w:cs="Tahoma"/>
                <w:iCs/>
                <w:szCs w:val="20"/>
              </w:rPr>
            </w:pPr>
            <w:r w:rsidRPr="000B3154">
              <w:rPr>
                <w:rFonts w:ascii="Tahoma" w:hAnsi="Tahoma" w:cs="Tahoma"/>
                <w:iCs/>
                <w:szCs w:val="20"/>
              </w:rPr>
              <w:t>Отметка (подпись и дата) об ознакомлении с мерами безопасности, об ознакомлении с ответственностью, о согласии на обработку персональных данных.</w:t>
            </w:r>
          </w:p>
        </w:tc>
        <w:tc>
          <w:tcPr>
            <w:tcW w:w="1536" w:type="dxa"/>
            <w:vAlign w:val="center"/>
          </w:tcPr>
          <w:p w14:paraId="35047307" w14:textId="77777777" w:rsidR="002A3E79" w:rsidRPr="000B3154" w:rsidRDefault="002A3E79" w:rsidP="00E43865">
            <w:pPr>
              <w:spacing w:after="0" w:line="240" w:lineRule="auto"/>
              <w:jc w:val="both"/>
              <w:rPr>
                <w:rFonts w:ascii="Tahoma" w:hAnsi="Tahoma" w:cs="Tahoma"/>
                <w:iCs/>
                <w:szCs w:val="20"/>
              </w:rPr>
            </w:pPr>
            <w:r w:rsidRPr="000B3154">
              <w:rPr>
                <w:rFonts w:ascii="Tahoma" w:hAnsi="Tahoma" w:cs="Tahoma"/>
                <w:iCs/>
                <w:szCs w:val="20"/>
              </w:rPr>
              <w:t>Адрес расположения устройства</w:t>
            </w:r>
          </w:p>
        </w:tc>
      </w:tr>
      <w:tr w:rsidR="002A3E79" w:rsidRPr="000B3154" w14:paraId="77117545" w14:textId="77777777" w:rsidTr="00E43865">
        <w:trPr>
          <w:trHeight w:val="853"/>
        </w:trPr>
        <w:tc>
          <w:tcPr>
            <w:tcW w:w="426" w:type="dxa"/>
            <w:shd w:val="clear" w:color="auto" w:fill="auto"/>
          </w:tcPr>
          <w:p w14:paraId="3286BEBF" w14:textId="77777777" w:rsidR="002A3E79" w:rsidRPr="000B3154" w:rsidRDefault="002A3E79" w:rsidP="00E43865">
            <w:pPr>
              <w:spacing w:after="0" w:line="240" w:lineRule="auto"/>
              <w:jc w:val="both"/>
              <w:rPr>
                <w:rFonts w:ascii="Tahoma" w:hAnsi="Tahoma" w:cs="Tahoma"/>
                <w:i/>
                <w:iCs/>
                <w:szCs w:val="20"/>
              </w:rPr>
            </w:pPr>
            <w:r w:rsidRPr="000B3154">
              <w:rPr>
                <w:rFonts w:ascii="Tahoma" w:hAnsi="Tahoma" w:cs="Tahoma"/>
                <w:i/>
                <w:iCs/>
                <w:szCs w:val="20"/>
              </w:rPr>
              <w:t>1.</w:t>
            </w:r>
          </w:p>
          <w:p w14:paraId="765063A6" w14:textId="77777777" w:rsidR="002A3E79" w:rsidRPr="000B3154" w:rsidRDefault="002A3E79" w:rsidP="00E43865">
            <w:pPr>
              <w:spacing w:after="0" w:line="240" w:lineRule="auto"/>
              <w:jc w:val="both"/>
              <w:rPr>
                <w:rFonts w:ascii="Tahoma" w:hAnsi="Tahoma" w:cs="Tahoma"/>
                <w:i/>
                <w:iCs/>
                <w:szCs w:val="20"/>
              </w:rPr>
            </w:pPr>
            <w:r w:rsidRPr="000B3154">
              <w:rPr>
                <w:rFonts w:ascii="Tahoma" w:hAnsi="Tahoma" w:cs="Tahoma"/>
                <w:i/>
                <w:iCs/>
                <w:szCs w:val="20"/>
              </w:rPr>
              <w:t>…</w:t>
            </w:r>
          </w:p>
        </w:tc>
        <w:tc>
          <w:tcPr>
            <w:tcW w:w="1559" w:type="dxa"/>
          </w:tcPr>
          <w:p w14:paraId="050BD557" w14:textId="77777777" w:rsidR="002A3E79" w:rsidRPr="000B3154" w:rsidRDefault="002A3E79" w:rsidP="00E43865">
            <w:pPr>
              <w:spacing w:after="0" w:line="240" w:lineRule="auto"/>
              <w:jc w:val="both"/>
              <w:rPr>
                <w:rFonts w:ascii="Tahoma" w:hAnsi="Tahoma" w:cs="Tahoma"/>
                <w:i/>
                <w:iCs/>
                <w:szCs w:val="20"/>
              </w:rPr>
            </w:pPr>
            <w:r w:rsidRPr="000B3154">
              <w:rPr>
                <w:rFonts w:ascii="Tahoma" w:hAnsi="Tahoma" w:cs="Tahoma"/>
                <w:i/>
                <w:iCs/>
                <w:szCs w:val="20"/>
              </w:rPr>
              <w:t>(Обязательно для заполнения)</w:t>
            </w:r>
          </w:p>
        </w:tc>
        <w:tc>
          <w:tcPr>
            <w:tcW w:w="1559" w:type="dxa"/>
            <w:shd w:val="clear" w:color="auto" w:fill="auto"/>
          </w:tcPr>
          <w:p w14:paraId="32040BCD" w14:textId="77777777" w:rsidR="002A3E79" w:rsidRPr="000B3154" w:rsidRDefault="002A3E79" w:rsidP="00E43865">
            <w:pPr>
              <w:spacing w:after="0" w:line="240" w:lineRule="auto"/>
              <w:jc w:val="both"/>
              <w:rPr>
                <w:rFonts w:ascii="Tahoma" w:hAnsi="Tahoma" w:cs="Tahoma"/>
                <w:i/>
                <w:iCs/>
                <w:szCs w:val="20"/>
              </w:rPr>
            </w:pPr>
            <w:r w:rsidRPr="000B3154">
              <w:rPr>
                <w:rFonts w:ascii="Tahoma" w:hAnsi="Tahoma" w:cs="Tahoma"/>
                <w:i/>
                <w:iCs/>
                <w:szCs w:val="20"/>
              </w:rPr>
              <w:t>(Обязательно для заполнения)</w:t>
            </w:r>
          </w:p>
        </w:tc>
        <w:tc>
          <w:tcPr>
            <w:tcW w:w="1559" w:type="dxa"/>
            <w:shd w:val="clear" w:color="auto" w:fill="auto"/>
          </w:tcPr>
          <w:p w14:paraId="60457CDB" w14:textId="77777777" w:rsidR="002A3E79" w:rsidRPr="000B3154" w:rsidRDefault="002A3E79" w:rsidP="00E43865">
            <w:pPr>
              <w:spacing w:after="0" w:line="240" w:lineRule="auto"/>
              <w:jc w:val="both"/>
              <w:rPr>
                <w:rFonts w:ascii="Tahoma" w:hAnsi="Tahoma" w:cs="Tahoma"/>
                <w:i/>
                <w:iCs/>
                <w:szCs w:val="20"/>
              </w:rPr>
            </w:pPr>
            <w:r w:rsidRPr="000B3154">
              <w:rPr>
                <w:rFonts w:ascii="Tahoma" w:hAnsi="Tahoma" w:cs="Tahoma"/>
                <w:i/>
                <w:iCs/>
                <w:szCs w:val="20"/>
              </w:rPr>
              <w:t>(Обязательно для заполнения)</w:t>
            </w:r>
          </w:p>
        </w:tc>
        <w:tc>
          <w:tcPr>
            <w:tcW w:w="1560" w:type="dxa"/>
            <w:shd w:val="clear" w:color="auto" w:fill="auto"/>
          </w:tcPr>
          <w:p w14:paraId="64D3BF0A" w14:textId="77777777" w:rsidR="002A3E79" w:rsidRPr="000B3154" w:rsidRDefault="002A3E79" w:rsidP="00E43865">
            <w:pPr>
              <w:spacing w:after="0" w:line="240" w:lineRule="auto"/>
              <w:jc w:val="both"/>
              <w:rPr>
                <w:rFonts w:ascii="Tahoma" w:hAnsi="Tahoma" w:cs="Tahoma"/>
                <w:i/>
                <w:iCs/>
                <w:szCs w:val="20"/>
              </w:rPr>
            </w:pPr>
            <w:r w:rsidRPr="000B3154">
              <w:rPr>
                <w:rFonts w:ascii="Tahoma" w:hAnsi="Tahoma" w:cs="Tahoma"/>
                <w:i/>
                <w:iCs/>
                <w:szCs w:val="20"/>
              </w:rPr>
              <w:t>(Обязательно для заполнения)</w:t>
            </w:r>
          </w:p>
        </w:tc>
        <w:tc>
          <w:tcPr>
            <w:tcW w:w="1868" w:type="dxa"/>
            <w:shd w:val="clear" w:color="auto" w:fill="auto"/>
          </w:tcPr>
          <w:p w14:paraId="2A54C889" w14:textId="77777777" w:rsidR="002A3E79" w:rsidRPr="000B3154" w:rsidRDefault="002A3E79" w:rsidP="00E43865">
            <w:pPr>
              <w:spacing w:after="0" w:line="240" w:lineRule="auto"/>
              <w:jc w:val="both"/>
              <w:rPr>
                <w:rFonts w:ascii="Tahoma" w:hAnsi="Tahoma" w:cs="Tahoma"/>
                <w:i/>
                <w:iCs/>
                <w:szCs w:val="20"/>
              </w:rPr>
            </w:pPr>
            <w:r w:rsidRPr="000B3154">
              <w:rPr>
                <w:rFonts w:ascii="Tahoma" w:hAnsi="Tahoma" w:cs="Tahoma"/>
                <w:i/>
                <w:iCs/>
                <w:szCs w:val="20"/>
              </w:rPr>
              <w:t xml:space="preserve">(Обязательно </w:t>
            </w:r>
            <w:r w:rsidRPr="000B3154">
              <w:rPr>
                <w:rFonts w:ascii="Tahoma" w:hAnsi="Tahoma" w:cs="Tahoma"/>
                <w:i/>
                <w:iCs/>
                <w:szCs w:val="20"/>
              </w:rPr>
              <w:br/>
              <w:t xml:space="preserve">для </w:t>
            </w:r>
            <w:r w:rsidRPr="000B3154">
              <w:rPr>
                <w:rFonts w:ascii="Tahoma" w:hAnsi="Tahoma" w:cs="Tahoma"/>
                <w:i/>
                <w:iCs/>
                <w:szCs w:val="20"/>
              </w:rPr>
              <w:br/>
              <w:t>заполнения)</w:t>
            </w:r>
          </w:p>
        </w:tc>
        <w:tc>
          <w:tcPr>
            <w:tcW w:w="1536" w:type="dxa"/>
          </w:tcPr>
          <w:p w14:paraId="119E0AD0" w14:textId="77777777" w:rsidR="002A3E79" w:rsidRPr="000B3154" w:rsidRDefault="002A3E79" w:rsidP="00E43865">
            <w:pPr>
              <w:spacing w:after="0" w:line="240" w:lineRule="auto"/>
              <w:jc w:val="both"/>
              <w:rPr>
                <w:rFonts w:ascii="Tahoma" w:hAnsi="Tahoma" w:cs="Tahoma"/>
                <w:i/>
                <w:iCs/>
                <w:szCs w:val="20"/>
              </w:rPr>
            </w:pPr>
            <w:r w:rsidRPr="000B3154">
              <w:rPr>
                <w:rFonts w:ascii="Tahoma" w:hAnsi="Tahoma" w:cs="Tahoma"/>
                <w:i/>
                <w:iCs/>
                <w:szCs w:val="20"/>
              </w:rPr>
              <w:t>(Обязательно для заполнения)</w:t>
            </w:r>
          </w:p>
        </w:tc>
      </w:tr>
    </w:tbl>
    <w:p w14:paraId="73CCE29B" w14:textId="77777777" w:rsidR="002A3E79" w:rsidRPr="000B3154" w:rsidRDefault="002A3E79" w:rsidP="002A3E79">
      <w:pPr>
        <w:spacing w:after="0" w:line="240" w:lineRule="auto"/>
        <w:jc w:val="both"/>
        <w:rPr>
          <w:rFonts w:ascii="Tahoma" w:hAnsi="Tahoma" w:cs="Tahoma"/>
          <w:szCs w:val="20"/>
        </w:rPr>
      </w:pPr>
    </w:p>
    <w:p w14:paraId="161E4EF8" w14:textId="77777777" w:rsidR="002A3E79" w:rsidRPr="000B3154" w:rsidRDefault="002A3E79" w:rsidP="002A3E7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Оригиналы заявок на предоставление доступа направляются Исполнителем в печатном и электронном виде Заказчику в рабочее время Заказчика. Заказчик рассматривает заявки в течение 5 рабочих дней со следующего рабочего дня после получения Заказчиком заявки на предоставление удаленного доступа. После рассмотрения заявки Заказчик в течение 3 рабочих дней направляет Исполнителю информацию о рассмотрении заявки. </w:t>
      </w:r>
    </w:p>
    <w:p w14:paraId="23C840E9" w14:textId="77777777" w:rsidR="002A3E79" w:rsidRPr="000B3154" w:rsidRDefault="002A3E79" w:rsidP="002A3E7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Cs w:val="20"/>
        </w:rPr>
      </w:pPr>
    </w:p>
    <w:p w14:paraId="546EE2B1" w14:textId="77777777" w:rsidR="002A3E79" w:rsidRPr="000B3154" w:rsidRDefault="002A3E79" w:rsidP="002A3E7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bCs/>
          <w:szCs w:val="20"/>
        </w:rPr>
      </w:pPr>
      <w:r w:rsidRPr="000B3154">
        <w:rPr>
          <w:rFonts w:ascii="Tahoma" w:hAnsi="Tahoma" w:cs="Tahoma"/>
          <w:b/>
          <w:bCs/>
          <w:szCs w:val="20"/>
        </w:rPr>
        <w:t xml:space="preserve">Порядок надзора за исполнением требований безопасности. </w:t>
      </w:r>
    </w:p>
    <w:p w14:paraId="3CFB750C" w14:textId="77777777" w:rsidR="002A3E79" w:rsidRPr="000B3154" w:rsidRDefault="002A3E79" w:rsidP="002A3E7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Исполнитель обязан в полном объеме и определённые Заказчиком сроки выполнить все требования, направленные на выполнение Исполнителем мероприятий по обеспечению необходимого Заказчику уровня защиты информации. Под необходимыми требованиями понимаются требования, указанные в настоящем документе.</w:t>
      </w:r>
    </w:p>
    <w:p w14:paraId="15C6118C" w14:textId="77777777" w:rsidR="002A3E79" w:rsidRPr="000B3154" w:rsidRDefault="002A3E79" w:rsidP="002A3E7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Заказчик для контроля исполнения требований по защите информации имеет право:</w:t>
      </w:r>
    </w:p>
    <w:p w14:paraId="6A9BE692" w14:textId="77777777" w:rsidR="002A3E79" w:rsidRPr="000B3154" w:rsidRDefault="002A3E79" w:rsidP="002A3E79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использовать имеющиеся у Заказчика средства контроля утечки конфиденциальной информации;</w:t>
      </w:r>
    </w:p>
    <w:p w14:paraId="79E97083" w14:textId="77777777" w:rsidR="002A3E79" w:rsidRPr="000B3154" w:rsidRDefault="002A3E79" w:rsidP="002A3E79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использовать имеющиеся у Заказчика средства контроля действий пользователей;</w:t>
      </w:r>
    </w:p>
    <w:p w14:paraId="0B8E4D00" w14:textId="77777777" w:rsidR="002A3E79" w:rsidRPr="000B3154" w:rsidRDefault="002A3E79" w:rsidP="002A3E79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осуществлять контроль соблюдения Исполнителем требований по защите информации, в </w:t>
      </w:r>
      <w:proofErr w:type="spellStart"/>
      <w:r w:rsidRPr="000B3154">
        <w:rPr>
          <w:rFonts w:ascii="Tahoma" w:hAnsi="Tahoma" w:cs="Tahoma"/>
          <w:szCs w:val="20"/>
        </w:rPr>
        <w:t>т.ч</w:t>
      </w:r>
      <w:proofErr w:type="spellEnd"/>
      <w:r w:rsidRPr="000B3154">
        <w:rPr>
          <w:rFonts w:ascii="Tahoma" w:hAnsi="Tahoma" w:cs="Tahoma"/>
          <w:szCs w:val="20"/>
        </w:rPr>
        <w:t>. требовать от Исполнителя предоставить используемую Исполнителем технику для проверки функционирования средств защиты информации в рамках действующих договорных отношений между Заказчиком и Исполнителем.</w:t>
      </w:r>
    </w:p>
    <w:p w14:paraId="6D2CB2C4" w14:textId="77777777" w:rsidR="002A3E79" w:rsidRPr="000B3154" w:rsidRDefault="002A3E79" w:rsidP="002A3E7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lastRenderedPageBreak/>
        <w:t>Заказчик имеет право в одностороннем порядке приостановить или прекратить предоставление удаленного доступа Исполнителю, а Исполнитель обязан выполнить связанные с этим решением мероприятия в сроки, обозначенные Заказчиком.</w:t>
      </w:r>
    </w:p>
    <w:p w14:paraId="66D30B20" w14:textId="77777777" w:rsidR="002A3E79" w:rsidRPr="000B3154" w:rsidRDefault="002A3E79" w:rsidP="002A3E79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Основания для </w:t>
      </w:r>
      <w:proofErr w:type="spellStart"/>
      <w:r w:rsidRPr="000B3154">
        <w:rPr>
          <w:rFonts w:ascii="Tahoma" w:hAnsi="Tahoma" w:cs="Tahoma"/>
          <w:szCs w:val="20"/>
        </w:rPr>
        <w:t>непредоставления</w:t>
      </w:r>
      <w:proofErr w:type="spellEnd"/>
      <w:r w:rsidRPr="000B3154">
        <w:rPr>
          <w:rFonts w:ascii="Tahoma" w:hAnsi="Tahoma" w:cs="Tahoma"/>
          <w:szCs w:val="20"/>
        </w:rPr>
        <w:t>, приостановки или прекращения предоставления удаленного доступа:</w:t>
      </w:r>
    </w:p>
    <w:p w14:paraId="495EC9A1" w14:textId="77777777" w:rsidR="002A3E79" w:rsidRPr="000B3154" w:rsidRDefault="002A3E79" w:rsidP="002A3E79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не предоставление Заказчику оригинала заявки, заполненной надлежащим образом;</w:t>
      </w:r>
    </w:p>
    <w:p w14:paraId="5469FAC1" w14:textId="77777777" w:rsidR="002A3E79" w:rsidRPr="000B3154" w:rsidRDefault="002A3E79" w:rsidP="002A3E79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не исполнение (в </w:t>
      </w:r>
      <w:proofErr w:type="spellStart"/>
      <w:r w:rsidRPr="000B3154">
        <w:rPr>
          <w:rFonts w:ascii="Tahoma" w:hAnsi="Tahoma" w:cs="Tahoma"/>
          <w:szCs w:val="20"/>
        </w:rPr>
        <w:t>т.ч</w:t>
      </w:r>
      <w:proofErr w:type="spellEnd"/>
      <w:r w:rsidRPr="000B3154">
        <w:rPr>
          <w:rFonts w:ascii="Tahoma" w:hAnsi="Tahoma" w:cs="Tahoma"/>
          <w:szCs w:val="20"/>
        </w:rPr>
        <w:t>. нарушение) со стороны Исполнителя требований Заказчика по защите информации, принадлежащей Заказчику, к которой Исполнитель получил доступ и которую он обрабатывал в рамках исполнения договорных отношений с Заказчиком;</w:t>
      </w:r>
    </w:p>
    <w:p w14:paraId="00C5B315" w14:textId="77777777" w:rsidR="002A3E79" w:rsidRPr="000B3154" w:rsidRDefault="002A3E79" w:rsidP="002A3E79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>прекращение договорных отношений между сторонами;</w:t>
      </w:r>
    </w:p>
    <w:p w14:paraId="3B73CE7F" w14:textId="77777777" w:rsidR="002A3E79" w:rsidRPr="000B3154" w:rsidRDefault="002A3E79" w:rsidP="002A3E79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0B3154">
        <w:rPr>
          <w:rFonts w:ascii="Tahoma" w:hAnsi="Tahoma" w:cs="Tahoma"/>
          <w:szCs w:val="20"/>
        </w:rPr>
        <w:t xml:space="preserve">предписание федерального органа исполнительной власти Российской Федерации, уполномоченного в области обеспечения функционирования государственной системы обнаружения, предупреждения, ликвидации последствий компьютерных атак на информационные ресурсы Российской Федерации и федерального органа исполнительной власти, уполномоченного в области обеспечения безопасности информации Российской Федерации. </w:t>
      </w:r>
    </w:p>
    <w:p w14:paraId="1F908832" w14:textId="5DFDE8EC" w:rsidR="00EF0AA1" w:rsidRPr="00A606A0" w:rsidRDefault="00EF0AA1" w:rsidP="002A3E79">
      <w:pPr>
        <w:spacing w:after="0" w:line="240" w:lineRule="auto"/>
        <w:jc w:val="center"/>
        <w:rPr>
          <w:rFonts w:ascii="Tahoma" w:hAnsi="Tahoma" w:cs="Tahoma"/>
          <w:color w:val="00B050"/>
          <w:szCs w:val="20"/>
        </w:rPr>
      </w:pPr>
    </w:p>
    <w:sectPr w:rsidR="00EF0AA1" w:rsidRPr="00A60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01FA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DA17F1"/>
    <w:multiLevelType w:val="multilevel"/>
    <w:tmpl w:val="5906C2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76E173C"/>
    <w:multiLevelType w:val="hybridMultilevel"/>
    <w:tmpl w:val="2BAA9182"/>
    <w:lvl w:ilvl="0" w:tplc="F7B8EEB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7130A"/>
    <w:multiLevelType w:val="hybridMultilevel"/>
    <w:tmpl w:val="3BCEBA6C"/>
    <w:lvl w:ilvl="0" w:tplc="824AE7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62A51"/>
    <w:multiLevelType w:val="multilevel"/>
    <w:tmpl w:val="6652DA38"/>
    <w:lvl w:ilvl="0">
      <w:start w:val="1"/>
      <w:numFmt w:val="bullet"/>
      <w:pStyle w:val="-"/>
      <w:lvlText w:val=""/>
      <w:lvlJc w:val="left"/>
      <w:pPr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1571"/>
        </w:tabs>
        <w:ind w:left="1928" w:hanging="357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2517" w:hanging="357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36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8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08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28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48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8" w:hanging="357"/>
      </w:pPr>
      <w:rPr>
        <w:rFonts w:hint="default"/>
      </w:rPr>
    </w:lvl>
  </w:abstractNum>
  <w:abstractNum w:abstractNumId="5" w15:restartNumberingAfterBreak="0">
    <w:nsid w:val="3B2A68BF"/>
    <w:multiLevelType w:val="multilevel"/>
    <w:tmpl w:val="8376E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3C472A6B"/>
    <w:multiLevelType w:val="hybridMultilevel"/>
    <w:tmpl w:val="17BE5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A56982"/>
    <w:multiLevelType w:val="multilevel"/>
    <w:tmpl w:val="8D22D6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C790418"/>
    <w:multiLevelType w:val="hybridMultilevel"/>
    <w:tmpl w:val="A7422A24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CA4C43E2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D2A1B0E"/>
    <w:multiLevelType w:val="multilevel"/>
    <w:tmpl w:val="B1D616B0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51E2979"/>
    <w:multiLevelType w:val="hybridMultilevel"/>
    <w:tmpl w:val="7ED06F76"/>
    <w:lvl w:ilvl="0" w:tplc="824AE76C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437C56"/>
    <w:multiLevelType w:val="multilevel"/>
    <w:tmpl w:val="9842B404"/>
    <w:lvl w:ilvl="0">
      <w:start w:val="1"/>
      <w:numFmt w:val="decimal"/>
      <w:lvlText w:val="%1)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32" w:hanging="1800"/>
      </w:pPr>
      <w:rPr>
        <w:rFonts w:hint="default"/>
      </w:rPr>
    </w:lvl>
  </w:abstractNum>
  <w:abstractNum w:abstractNumId="12" w15:restartNumberingAfterBreak="0">
    <w:nsid w:val="62E07C65"/>
    <w:multiLevelType w:val="multilevel"/>
    <w:tmpl w:val="474A68E6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2"/>
      <w:isLgl/>
      <w:lvlText w:val="%2."/>
      <w:lvlJc w:val="left"/>
      <w:pPr>
        <w:ind w:left="1320" w:hanging="600"/>
      </w:pPr>
      <w:rPr>
        <w:rFonts w:ascii="Times New Roman" w:eastAsiaTheme="minorHAnsi" w:hAnsi="Times New Roman" w:cs="Times New Roman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520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6D203F96"/>
    <w:multiLevelType w:val="hybridMultilevel"/>
    <w:tmpl w:val="3C585B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DE1BC1"/>
    <w:multiLevelType w:val="hybridMultilevel"/>
    <w:tmpl w:val="78D4F526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79BCA924">
      <w:start w:val="1"/>
      <w:numFmt w:val="decimal"/>
      <w:lvlText w:val="%2."/>
      <w:lvlJc w:val="left"/>
      <w:pPr>
        <w:ind w:left="1440" w:hanging="360"/>
      </w:pPr>
      <w:rPr>
        <w:rFonts w:hint="default"/>
        <w:sz w:val="22"/>
      </w:rPr>
    </w:lvl>
    <w:lvl w:ilvl="2" w:tplc="CA4C43E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4463DC"/>
    <w:multiLevelType w:val="hybridMultilevel"/>
    <w:tmpl w:val="A7422A24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CA4C43E2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5A635EC"/>
    <w:multiLevelType w:val="hybridMultilevel"/>
    <w:tmpl w:val="E058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7A3760"/>
    <w:multiLevelType w:val="multilevel"/>
    <w:tmpl w:val="5906C2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7F424F43"/>
    <w:multiLevelType w:val="multilevel"/>
    <w:tmpl w:val="5906C2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0"/>
  </w:num>
  <w:num w:numId="5">
    <w:abstractNumId w:val="10"/>
  </w:num>
  <w:num w:numId="6">
    <w:abstractNumId w:val="3"/>
  </w:num>
  <w:num w:numId="7">
    <w:abstractNumId w:val="13"/>
  </w:num>
  <w:num w:numId="8">
    <w:abstractNumId w:val="16"/>
  </w:num>
  <w:num w:numId="9">
    <w:abstractNumId w:val="5"/>
  </w:num>
  <w:num w:numId="10">
    <w:abstractNumId w:val="17"/>
  </w:num>
  <w:num w:numId="11">
    <w:abstractNumId w:val="14"/>
  </w:num>
  <w:num w:numId="12">
    <w:abstractNumId w:val="15"/>
  </w:num>
  <w:num w:numId="13">
    <w:abstractNumId w:val="9"/>
  </w:num>
  <w:num w:numId="14">
    <w:abstractNumId w:val="12"/>
  </w:num>
  <w:num w:numId="15">
    <w:abstractNumId w:val="8"/>
  </w:num>
  <w:num w:numId="16">
    <w:abstractNumId w:val="6"/>
  </w:num>
  <w:num w:numId="17">
    <w:abstractNumId w:val="18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511"/>
    <w:rsid w:val="00000656"/>
    <w:rsid w:val="00000959"/>
    <w:rsid w:val="00003CF8"/>
    <w:rsid w:val="00004452"/>
    <w:rsid w:val="00005210"/>
    <w:rsid w:val="00005CE5"/>
    <w:rsid w:val="00006A96"/>
    <w:rsid w:val="00007E82"/>
    <w:rsid w:val="00010F8E"/>
    <w:rsid w:val="00012239"/>
    <w:rsid w:val="00012304"/>
    <w:rsid w:val="000126B2"/>
    <w:rsid w:val="00014684"/>
    <w:rsid w:val="00015B25"/>
    <w:rsid w:val="000228AC"/>
    <w:rsid w:val="00022D8C"/>
    <w:rsid w:val="000239BA"/>
    <w:rsid w:val="00024E9D"/>
    <w:rsid w:val="0002704F"/>
    <w:rsid w:val="00027F31"/>
    <w:rsid w:val="000300C9"/>
    <w:rsid w:val="00030218"/>
    <w:rsid w:val="000307F5"/>
    <w:rsid w:val="00030DCE"/>
    <w:rsid w:val="00032847"/>
    <w:rsid w:val="00032C2A"/>
    <w:rsid w:val="0003400A"/>
    <w:rsid w:val="0003647F"/>
    <w:rsid w:val="00040B68"/>
    <w:rsid w:val="00041F18"/>
    <w:rsid w:val="00042954"/>
    <w:rsid w:val="00042DD5"/>
    <w:rsid w:val="00043101"/>
    <w:rsid w:val="000441DF"/>
    <w:rsid w:val="000442AB"/>
    <w:rsid w:val="00044397"/>
    <w:rsid w:val="000446A0"/>
    <w:rsid w:val="0004601F"/>
    <w:rsid w:val="00047212"/>
    <w:rsid w:val="00050CAC"/>
    <w:rsid w:val="00053C03"/>
    <w:rsid w:val="00055E4B"/>
    <w:rsid w:val="00056356"/>
    <w:rsid w:val="0005653D"/>
    <w:rsid w:val="00061D33"/>
    <w:rsid w:val="0006207E"/>
    <w:rsid w:val="00063430"/>
    <w:rsid w:val="00065EB7"/>
    <w:rsid w:val="00070C57"/>
    <w:rsid w:val="00071219"/>
    <w:rsid w:val="00071551"/>
    <w:rsid w:val="00072A87"/>
    <w:rsid w:val="00076D31"/>
    <w:rsid w:val="0007782B"/>
    <w:rsid w:val="00077C25"/>
    <w:rsid w:val="00077FB7"/>
    <w:rsid w:val="0008189F"/>
    <w:rsid w:val="00082685"/>
    <w:rsid w:val="00084EEF"/>
    <w:rsid w:val="000862CD"/>
    <w:rsid w:val="0008644F"/>
    <w:rsid w:val="00087AD3"/>
    <w:rsid w:val="00087FFB"/>
    <w:rsid w:val="000900D4"/>
    <w:rsid w:val="0009131F"/>
    <w:rsid w:val="000942CB"/>
    <w:rsid w:val="000961D7"/>
    <w:rsid w:val="000968D2"/>
    <w:rsid w:val="000A1274"/>
    <w:rsid w:val="000A3CD1"/>
    <w:rsid w:val="000A3E7B"/>
    <w:rsid w:val="000A4405"/>
    <w:rsid w:val="000A5C2C"/>
    <w:rsid w:val="000A5FB7"/>
    <w:rsid w:val="000A6DBE"/>
    <w:rsid w:val="000B051C"/>
    <w:rsid w:val="000B1190"/>
    <w:rsid w:val="000B1A63"/>
    <w:rsid w:val="000B20D3"/>
    <w:rsid w:val="000B3851"/>
    <w:rsid w:val="000B51BE"/>
    <w:rsid w:val="000B6BB2"/>
    <w:rsid w:val="000C0E09"/>
    <w:rsid w:val="000C19D0"/>
    <w:rsid w:val="000C6B7B"/>
    <w:rsid w:val="000C733A"/>
    <w:rsid w:val="000C7CBB"/>
    <w:rsid w:val="000D0BA1"/>
    <w:rsid w:val="000D1A43"/>
    <w:rsid w:val="000D4385"/>
    <w:rsid w:val="000D533F"/>
    <w:rsid w:val="000E0CA3"/>
    <w:rsid w:val="000E2A39"/>
    <w:rsid w:val="000E32A2"/>
    <w:rsid w:val="000E563C"/>
    <w:rsid w:val="000E5AA0"/>
    <w:rsid w:val="000E5C18"/>
    <w:rsid w:val="000E6741"/>
    <w:rsid w:val="000E6D29"/>
    <w:rsid w:val="000E7110"/>
    <w:rsid w:val="000F135B"/>
    <w:rsid w:val="000F3572"/>
    <w:rsid w:val="000F4D79"/>
    <w:rsid w:val="000F4FA3"/>
    <w:rsid w:val="000F5EE7"/>
    <w:rsid w:val="00100407"/>
    <w:rsid w:val="001011F9"/>
    <w:rsid w:val="00102E3B"/>
    <w:rsid w:val="001030A0"/>
    <w:rsid w:val="00103C7C"/>
    <w:rsid w:val="00103E6B"/>
    <w:rsid w:val="00104344"/>
    <w:rsid w:val="0011086B"/>
    <w:rsid w:val="001111B2"/>
    <w:rsid w:val="00111787"/>
    <w:rsid w:val="00116CCE"/>
    <w:rsid w:val="00117BAF"/>
    <w:rsid w:val="00121544"/>
    <w:rsid w:val="0012273E"/>
    <w:rsid w:val="00122B6A"/>
    <w:rsid w:val="00122EDC"/>
    <w:rsid w:val="001235BD"/>
    <w:rsid w:val="00123D4A"/>
    <w:rsid w:val="0012640F"/>
    <w:rsid w:val="0012671A"/>
    <w:rsid w:val="001313EC"/>
    <w:rsid w:val="00133256"/>
    <w:rsid w:val="001336C1"/>
    <w:rsid w:val="001342D4"/>
    <w:rsid w:val="00135C1D"/>
    <w:rsid w:val="00136F21"/>
    <w:rsid w:val="001377C4"/>
    <w:rsid w:val="00137EAC"/>
    <w:rsid w:val="0014080B"/>
    <w:rsid w:val="00140E78"/>
    <w:rsid w:val="00140F32"/>
    <w:rsid w:val="001440CF"/>
    <w:rsid w:val="00144535"/>
    <w:rsid w:val="0014582B"/>
    <w:rsid w:val="001473C8"/>
    <w:rsid w:val="00147E75"/>
    <w:rsid w:val="0015180B"/>
    <w:rsid w:val="00151AB9"/>
    <w:rsid w:val="00151D8D"/>
    <w:rsid w:val="00154105"/>
    <w:rsid w:val="00155826"/>
    <w:rsid w:val="00160CBC"/>
    <w:rsid w:val="00161097"/>
    <w:rsid w:val="001616BC"/>
    <w:rsid w:val="00162F38"/>
    <w:rsid w:val="001642EC"/>
    <w:rsid w:val="001661C7"/>
    <w:rsid w:val="00170116"/>
    <w:rsid w:val="001726D9"/>
    <w:rsid w:val="00173CC5"/>
    <w:rsid w:val="00174379"/>
    <w:rsid w:val="00174403"/>
    <w:rsid w:val="00175459"/>
    <w:rsid w:val="00175F70"/>
    <w:rsid w:val="00180F39"/>
    <w:rsid w:val="00183127"/>
    <w:rsid w:val="001831A3"/>
    <w:rsid w:val="00183992"/>
    <w:rsid w:val="001842F9"/>
    <w:rsid w:val="0018707D"/>
    <w:rsid w:val="001905D7"/>
    <w:rsid w:val="00192965"/>
    <w:rsid w:val="00194C30"/>
    <w:rsid w:val="001A36B8"/>
    <w:rsid w:val="001A56B8"/>
    <w:rsid w:val="001A5A89"/>
    <w:rsid w:val="001B202F"/>
    <w:rsid w:val="001B34B7"/>
    <w:rsid w:val="001B4F28"/>
    <w:rsid w:val="001B548B"/>
    <w:rsid w:val="001B5C59"/>
    <w:rsid w:val="001B7758"/>
    <w:rsid w:val="001B7F3D"/>
    <w:rsid w:val="001C27B1"/>
    <w:rsid w:val="001C520A"/>
    <w:rsid w:val="001C7232"/>
    <w:rsid w:val="001D0A35"/>
    <w:rsid w:val="001D1991"/>
    <w:rsid w:val="001D3482"/>
    <w:rsid w:val="001D3727"/>
    <w:rsid w:val="001D4126"/>
    <w:rsid w:val="001D4D7F"/>
    <w:rsid w:val="001D5FEE"/>
    <w:rsid w:val="001E031E"/>
    <w:rsid w:val="001E0E47"/>
    <w:rsid w:val="001E1E10"/>
    <w:rsid w:val="001E56D1"/>
    <w:rsid w:val="001E67C7"/>
    <w:rsid w:val="001E699E"/>
    <w:rsid w:val="001E6C26"/>
    <w:rsid w:val="001E7396"/>
    <w:rsid w:val="001E7664"/>
    <w:rsid w:val="001F0E54"/>
    <w:rsid w:val="001F0F06"/>
    <w:rsid w:val="001F1417"/>
    <w:rsid w:val="001F1D99"/>
    <w:rsid w:val="001F574B"/>
    <w:rsid w:val="001F64C1"/>
    <w:rsid w:val="001F6D29"/>
    <w:rsid w:val="001F7CD4"/>
    <w:rsid w:val="002009A8"/>
    <w:rsid w:val="00204B40"/>
    <w:rsid w:val="0020502F"/>
    <w:rsid w:val="0020551B"/>
    <w:rsid w:val="00205FFE"/>
    <w:rsid w:val="002068BF"/>
    <w:rsid w:val="002110D5"/>
    <w:rsid w:val="00211E51"/>
    <w:rsid w:val="00212E4B"/>
    <w:rsid w:val="00212EB9"/>
    <w:rsid w:val="002131A5"/>
    <w:rsid w:val="00215D5B"/>
    <w:rsid w:val="00217F9A"/>
    <w:rsid w:val="00221C94"/>
    <w:rsid w:val="00226736"/>
    <w:rsid w:val="00226C29"/>
    <w:rsid w:val="00227EEF"/>
    <w:rsid w:val="0023053B"/>
    <w:rsid w:val="0023280F"/>
    <w:rsid w:val="00235159"/>
    <w:rsid w:val="00241497"/>
    <w:rsid w:val="0024182A"/>
    <w:rsid w:val="00242AD5"/>
    <w:rsid w:val="00243450"/>
    <w:rsid w:val="0024798A"/>
    <w:rsid w:val="00250673"/>
    <w:rsid w:val="00250E4D"/>
    <w:rsid w:val="0025350C"/>
    <w:rsid w:val="00255595"/>
    <w:rsid w:val="0025598F"/>
    <w:rsid w:val="002562B3"/>
    <w:rsid w:val="00256FF7"/>
    <w:rsid w:val="00257616"/>
    <w:rsid w:val="00261F25"/>
    <w:rsid w:val="00262772"/>
    <w:rsid w:val="002644AB"/>
    <w:rsid w:val="00264DDA"/>
    <w:rsid w:val="00264E2B"/>
    <w:rsid w:val="002723BE"/>
    <w:rsid w:val="00275161"/>
    <w:rsid w:val="00275434"/>
    <w:rsid w:val="002769B0"/>
    <w:rsid w:val="0027776A"/>
    <w:rsid w:val="00280013"/>
    <w:rsid w:val="002804F1"/>
    <w:rsid w:val="002816F7"/>
    <w:rsid w:val="00282360"/>
    <w:rsid w:val="0028298D"/>
    <w:rsid w:val="00282AD1"/>
    <w:rsid w:val="00284983"/>
    <w:rsid w:val="00284D0E"/>
    <w:rsid w:val="00285E60"/>
    <w:rsid w:val="00286FA5"/>
    <w:rsid w:val="00291387"/>
    <w:rsid w:val="00292C76"/>
    <w:rsid w:val="002931DC"/>
    <w:rsid w:val="00293CA8"/>
    <w:rsid w:val="00296A05"/>
    <w:rsid w:val="00297745"/>
    <w:rsid w:val="002A25EC"/>
    <w:rsid w:val="002A3E79"/>
    <w:rsid w:val="002A4664"/>
    <w:rsid w:val="002A5B57"/>
    <w:rsid w:val="002A5B5D"/>
    <w:rsid w:val="002A5D29"/>
    <w:rsid w:val="002A6033"/>
    <w:rsid w:val="002B1C19"/>
    <w:rsid w:val="002B1DA3"/>
    <w:rsid w:val="002B2E2E"/>
    <w:rsid w:val="002B36F8"/>
    <w:rsid w:val="002B46BD"/>
    <w:rsid w:val="002B47FA"/>
    <w:rsid w:val="002B4E03"/>
    <w:rsid w:val="002C0348"/>
    <w:rsid w:val="002C06B8"/>
    <w:rsid w:val="002C10EF"/>
    <w:rsid w:val="002C2697"/>
    <w:rsid w:val="002C45C8"/>
    <w:rsid w:val="002C4A59"/>
    <w:rsid w:val="002C70AE"/>
    <w:rsid w:val="002C7944"/>
    <w:rsid w:val="002D0770"/>
    <w:rsid w:val="002D095A"/>
    <w:rsid w:val="002D0EFF"/>
    <w:rsid w:val="002D1074"/>
    <w:rsid w:val="002D2275"/>
    <w:rsid w:val="002D24B0"/>
    <w:rsid w:val="002D31E9"/>
    <w:rsid w:val="002D4A80"/>
    <w:rsid w:val="002D5134"/>
    <w:rsid w:val="002D54DF"/>
    <w:rsid w:val="002D5DC3"/>
    <w:rsid w:val="002D6B0E"/>
    <w:rsid w:val="002E02F0"/>
    <w:rsid w:val="002E4F6B"/>
    <w:rsid w:val="002E5175"/>
    <w:rsid w:val="002E538D"/>
    <w:rsid w:val="002E678E"/>
    <w:rsid w:val="002E7471"/>
    <w:rsid w:val="002F0551"/>
    <w:rsid w:val="002F0934"/>
    <w:rsid w:val="002F0B2C"/>
    <w:rsid w:val="002F22E5"/>
    <w:rsid w:val="002F3858"/>
    <w:rsid w:val="002F4ABC"/>
    <w:rsid w:val="002F66FB"/>
    <w:rsid w:val="002F671C"/>
    <w:rsid w:val="0030000E"/>
    <w:rsid w:val="00300232"/>
    <w:rsid w:val="00300264"/>
    <w:rsid w:val="003002FE"/>
    <w:rsid w:val="0030140B"/>
    <w:rsid w:val="003029C3"/>
    <w:rsid w:val="0030324F"/>
    <w:rsid w:val="0030421C"/>
    <w:rsid w:val="003042CD"/>
    <w:rsid w:val="00304D4E"/>
    <w:rsid w:val="003055C2"/>
    <w:rsid w:val="00306057"/>
    <w:rsid w:val="00310027"/>
    <w:rsid w:val="00310878"/>
    <w:rsid w:val="00310E89"/>
    <w:rsid w:val="0031167B"/>
    <w:rsid w:val="003125E8"/>
    <w:rsid w:val="00313222"/>
    <w:rsid w:val="00313276"/>
    <w:rsid w:val="0031396A"/>
    <w:rsid w:val="003149CF"/>
    <w:rsid w:val="00315826"/>
    <w:rsid w:val="00316724"/>
    <w:rsid w:val="003176CF"/>
    <w:rsid w:val="003178F4"/>
    <w:rsid w:val="0032029E"/>
    <w:rsid w:val="003202CA"/>
    <w:rsid w:val="00320CE1"/>
    <w:rsid w:val="003245F9"/>
    <w:rsid w:val="003249E7"/>
    <w:rsid w:val="00324DD2"/>
    <w:rsid w:val="0032707F"/>
    <w:rsid w:val="00330D3C"/>
    <w:rsid w:val="003313E2"/>
    <w:rsid w:val="00332561"/>
    <w:rsid w:val="00332646"/>
    <w:rsid w:val="00332C74"/>
    <w:rsid w:val="00334227"/>
    <w:rsid w:val="00334E6C"/>
    <w:rsid w:val="00335805"/>
    <w:rsid w:val="0033646D"/>
    <w:rsid w:val="00337F72"/>
    <w:rsid w:val="00342CF5"/>
    <w:rsid w:val="0034329E"/>
    <w:rsid w:val="0034510D"/>
    <w:rsid w:val="0034636F"/>
    <w:rsid w:val="0035090E"/>
    <w:rsid w:val="003528EF"/>
    <w:rsid w:val="00353359"/>
    <w:rsid w:val="00354606"/>
    <w:rsid w:val="00355B2B"/>
    <w:rsid w:val="00360A96"/>
    <w:rsid w:val="00362788"/>
    <w:rsid w:val="003637EA"/>
    <w:rsid w:val="00364DDB"/>
    <w:rsid w:val="003657F3"/>
    <w:rsid w:val="0036704A"/>
    <w:rsid w:val="003705ED"/>
    <w:rsid w:val="00370667"/>
    <w:rsid w:val="00370B17"/>
    <w:rsid w:val="0037244E"/>
    <w:rsid w:val="003729B7"/>
    <w:rsid w:val="00372CC1"/>
    <w:rsid w:val="00373D1B"/>
    <w:rsid w:val="00374DBA"/>
    <w:rsid w:val="003761D7"/>
    <w:rsid w:val="00376B3A"/>
    <w:rsid w:val="003778F2"/>
    <w:rsid w:val="00377C55"/>
    <w:rsid w:val="00377E2E"/>
    <w:rsid w:val="00382069"/>
    <w:rsid w:val="00383445"/>
    <w:rsid w:val="003838D3"/>
    <w:rsid w:val="00384088"/>
    <w:rsid w:val="003840E9"/>
    <w:rsid w:val="00385290"/>
    <w:rsid w:val="0038601B"/>
    <w:rsid w:val="0038670B"/>
    <w:rsid w:val="00386CC2"/>
    <w:rsid w:val="00386E8F"/>
    <w:rsid w:val="003921DD"/>
    <w:rsid w:val="003954D1"/>
    <w:rsid w:val="00397056"/>
    <w:rsid w:val="0039742E"/>
    <w:rsid w:val="003A1C1D"/>
    <w:rsid w:val="003A243D"/>
    <w:rsid w:val="003A2C90"/>
    <w:rsid w:val="003A31AB"/>
    <w:rsid w:val="003A3F57"/>
    <w:rsid w:val="003A658C"/>
    <w:rsid w:val="003B121E"/>
    <w:rsid w:val="003B1AFA"/>
    <w:rsid w:val="003B1D27"/>
    <w:rsid w:val="003B4168"/>
    <w:rsid w:val="003B46AE"/>
    <w:rsid w:val="003B5241"/>
    <w:rsid w:val="003C08FF"/>
    <w:rsid w:val="003C1765"/>
    <w:rsid w:val="003C18F3"/>
    <w:rsid w:val="003C1C20"/>
    <w:rsid w:val="003C2541"/>
    <w:rsid w:val="003C3E3C"/>
    <w:rsid w:val="003C4442"/>
    <w:rsid w:val="003C4FE8"/>
    <w:rsid w:val="003C59E3"/>
    <w:rsid w:val="003C7BB1"/>
    <w:rsid w:val="003D04CB"/>
    <w:rsid w:val="003D090C"/>
    <w:rsid w:val="003D15AE"/>
    <w:rsid w:val="003D19EB"/>
    <w:rsid w:val="003D3BB1"/>
    <w:rsid w:val="003D45BA"/>
    <w:rsid w:val="003D5439"/>
    <w:rsid w:val="003D5F08"/>
    <w:rsid w:val="003D5FF0"/>
    <w:rsid w:val="003D7A55"/>
    <w:rsid w:val="003E0B18"/>
    <w:rsid w:val="003E2743"/>
    <w:rsid w:val="003E3E87"/>
    <w:rsid w:val="003E505C"/>
    <w:rsid w:val="003E5A8C"/>
    <w:rsid w:val="003E5ADF"/>
    <w:rsid w:val="003E6CFB"/>
    <w:rsid w:val="003E72A1"/>
    <w:rsid w:val="003F03D1"/>
    <w:rsid w:val="003F2A47"/>
    <w:rsid w:val="003F417A"/>
    <w:rsid w:val="003F478C"/>
    <w:rsid w:val="003F47EA"/>
    <w:rsid w:val="003F5F72"/>
    <w:rsid w:val="003F73E3"/>
    <w:rsid w:val="00401365"/>
    <w:rsid w:val="00401AEB"/>
    <w:rsid w:val="00402049"/>
    <w:rsid w:val="00402C07"/>
    <w:rsid w:val="00403724"/>
    <w:rsid w:val="00403DAD"/>
    <w:rsid w:val="004044A3"/>
    <w:rsid w:val="004073E3"/>
    <w:rsid w:val="0041346E"/>
    <w:rsid w:val="00413985"/>
    <w:rsid w:val="0041399B"/>
    <w:rsid w:val="00416108"/>
    <w:rsid w:val="0041615F"/>
    <w:rsid w:val="00417A0C"/>
    <w:rsid w:val="00417DE2"/>
    <w:rsid w:val="0042043B"/>
    <w:rsid w:val="00421327"/>
    <w:rsid w:val="00421483"/>
    <w:rsid w:val="004217F7"/>
    <w:rsid w:val="0042187D"/>
    <w:rsid w:val="004229D6"/>
    <w:rsid w:val="00423135"/>
    <w:rsid w:val="00423A23"/>
    <w:rsid w:val="00424F8C"/>
    <w:rsid w:val="004258A7"/>
    <w:rsid w:val="00426590"/>
    <w:rsid w:val="004273A9"/>
    <w:rsid w:val="004321CB"/>
    <w:rsid w:val="00435D3F"/>
    <w:rsid w:val="00436ACE"/>
    <w:rsid w:val="0044043F"/>
    <w:rsid w:val="00441C32"/>
    <w:rsid w:val="00443630"/>
    <w:rsid w:val="00444DFD"/>
    <w:rsid w:val="00445937"/>
    <w:rsid w:val="00446E31"/>
    <w:rsid w:val="004470C9"/>
    <w:rsid w:val="00447DD4"/>
    <w:rsid w:val="00450E6E"/>
    <w:rsid w:val="00451CF4"/>
    <w:rsid w:val="00452787"/>
    <w:rsid w:val="00452AC1"/>
    <w:rsid w:val="00454883"/>
    <w:rsid w:val="00455B52"/>
    <w:rsid w:val="00457494"/>
    <w:rsid w:val="004605EE"/>
    <w:rsid w:val="0046063F"/>
    <w:rsid w:val="004618EF"/>
    <w:rsid w:val="00461E28"/>
    <w:rsid w:val="0046315F"/>
    <w:rsid w:val="004634FC"/>
    <w:rsid w:val="00463BBC"/>
    <w:rsid w:val="004660D4"/>
    <w:rsid w:val="00471E03"/>
    <w:rsid w:val="004725AF"/>
    <w:rsid w:val="00472E09"/>
    <w:rsid w:val="00473355"/>
    <w:rsid w:val="00474C48"/>
    <w:rsid w:val="004758E7"/>
    <w:rsid w:val="0047659D"/>
    <w:rsid w:val="0048004B"/>
    <w:rsid w:val="00485620"/>
    <w:rsid w:val="004863DE"/>
    <w:rsid w:val="004867DC"/>
    <w:rsid w:val="004873C9"/>
    <w:rsid w:val="00491762"/>
    <w:rsid w:val="00491BC1"/>
    <w:rsid w:val="004920FE"/>
    <w:rsid w:val="0049308F"/>
    <w:rsid w:val="00494136"/>
    <w:rsid w:val="00497C96"/>
    <w:rsid w:val="004A009C"/>
    <w:rsid w:val="004A0633"/>
    <w:rsid w:val="004A0E6E"/>
    <w:rsid w:val="004A31A3"/>
    <w:rsid w:val="004A320C"/>
    <w:rsid w:val="004A396D"/>
    <w:rsid w:val="004A5B8C"/>
    <w:rsid w:val="004A605F"/>
    <w:rsid w:val="004A6361"/>
    <w:rsid w:val="004A655F"/>
    <w:rsid w:val="004B0585"/>
    <w:rsid w:val="004B0E36"/>
    <w:rsid w:val="004B1201"/>
    <w:rsid w:val="004B3A71"/>
    <w:rsid w:val="004B3BDA"/>
    <w:rsid w:val="004B4D64"/>
    <w:rsid w:val="004B5214"/>
    <w:rsid w:val="004B5904"/>
    <w:rsid w:val="004B5FCF"/>
    <w:rsid w:val="004B607C"/>
    <w:rsid w:val="004C0715"/>
    <w:rsid w:val="004C08A4"/>
    <w:rsid w:val="004C15AE"/>
    <w:rsid w:val="004C1DEB"/>
    <w:rsid w:val="004C2A58"/>
    <w:rsid w:val="004C2CFB"/>
    <w:rsid w:val="004C31AC"/>
    <w:rsid w:val="004C394C"/>
    <w:rsid w:val="004C7B8D"/>
    <w:rsid w:val="004D0B1B"/>
    <w:rsid w:val="004D0B1E"/>
    <w:rsid w:val="004D244E"/>
    <w:rsid w:val="004D260C"/>
    <w:rsid w:val="004D44C4"/>
    <w:rsid w:val="004D46CA"/>
    <w:rsid w:val="004D63A9"/>
    <w:rsid w:val="004D7D73"/>
    <w:rsid w:val="004E14F7"/>
    <w:rsid w:val="004E272B"/>
    <w:rsid w:val="004E27E0"/>
    <w:rsid w:val="004E2F16"/>
    <w:rsid w:val="004E3623"/>
    <w:rsid w:val="004E50A0"/>
    <w:rsid w:val="004E582E"/>
    <w:rsid w:val="004E79C8"/>
    <w:rsid w:val="004F0676"/>
    <w:rsid w:val="004F09BC"/>
    <w:rsid w:val="004F1498"/>
    <w:rsid w:val="004F1FC9"/>
    <w:rsid w:val="004F2E36"/>
    <w:rsid w:val="004F4F28"/>
    <w:rsid w:val="004F5177"/>
    <w:rsid w:val="004F5FD3"/>
    <w:rsid w:val="004F72A6"/>
    <w:rsid w:val="004F79A4"/>
    <w:rsid w:val="00500156"/>
    <w:rsid w:val="00501C29"/>
    <w:rsid w:val="00502C5A"/>
    <w:rsid w:val="00502F26"/>
    <w:rsid w:val="00503463"/>
    <w:rsid w:val="00503D3E"/>
    <w:rsid w:val="0050537D"/>
    <w:rsid w:val="00505EEE"/>
    <w:rsid w:val="00506056"/>
    <w:rsid w:val="00506CDB"/>
    <w:rsid w:val="005111C9"/>
    <w:rsid w:val="00511A30"/>
    <w:rsid w:val="00512EFC"/>
    <w:rsid w:val="00513410"/>
    <w:rsid w:val="00516067"/>
    <w:rsid w:val="005175B2"/>
    <w:rsid w:val="00520A53"/>
    <w:rsid w:val="00522200"/>
    <w:rsid w:val="00523A33"/>
    <w:rsid w:val="00530AA6"/>
    <w:rsid w:val="00531C34"/>
    <w:rsid w:val="005321CD"/>
    <w:rsid w:val="00532E6E"/>
    <w:rsid w:val="00534F8B"/>
    <w:rsid w:val="005367B4"/>
    <w:rsid w:val="00536F04"/>
    <w:rsid w:val="00537C36"/>
    <w:rsid w:val="00541F9B"/>
    <w:rsid w:val="00542F0C"/>
    <w:rsid w:val="005452AA"/>
    <w:rsid w:val="00545820"/>
    <w:rsid w:val="00546C82"/>
    <w:rsid w:val="00546EBC"/>
    <w:rsid w:val="00547737"/>
    <w:rsid w:val="005504E3"/>
    <w:rsid w:val="005509CD"/>
    <w:rsid w:val="0055130A"/>
    <w:rsid w:val="00551D96"/>
    <w:rsid w:val="00551DE1"/>
    <w:rsid w:val="0055301F"/>
    <w:rsid w:val="00553E01"/>
    <w:rsid w:val="00554449"/>
    <w:rsid w:val="00554816"/>
    <w:rsid w:val="0055481F"/>
    <w:rsid w:val="00555577"/>
    <w:rsid w:val="0056497B"/>
    <w:rsid w:val="0056499C"/>
    <w:rsid w:val="00566077"/>
    <w:rsid w:val="005668DA"/>
    <w:rsid w:val="0056695E"/>
    <w:rsid w:val="00566A0C"/>
    <w:rsid w:val="00567C2B"/>
    <w:rsid w:val="00570A69"/>
    <w:rsid w:val="00572238"/>
    <w:rsid w:val="00572DE1"/>
    <w:rsid w:val="005747C3"/>
    <w:rsid w:val="00574959"/>
    <w:rsid w:val="0057657D"/>
    <w:rsid w:val="005777F5"/>
    <w:rsid w:val="00577CE4"/>
    <w:rsid w:val="005804A6"/>
    <w:rsid w:val="00580620"/>
    <w:rsid w:val="00581B23"/>
    <w:rsid w:val="00583574"/>
    <w:rsid w:val="005835CB"/>
    <w:rsid w:val="00584336"/>
    <w:rsid w:val="00584650"/>
    <w:rsid w:val="00585310"/>
    <w:rsid w:val="00586CEC"/>
    <w:rsid w:val="005870FB"/>
    <w:rsid w:val="00592FE6"/>
    <w:rsid w:val="005941E8"/>
    <w:rsid w:val="00594CC9"/>
    <w:rsid w:val="005958A5"/>
    <w:rsid w:val="0059663C"/>
    <w:rsid w:val="00597618"/>
    <w:rsid w:val="005A0755"/>
    <w:rsid w:val="005A0AAF"/>
    <w:rsid w:val="005A0BA7"/>
    <w:rsid w:val="005A10C7"/>
    <w:rsid w:val="005A14AD"/>
    <w:rsid w:val="005A1FEA"/>
    <w:rsid w:val="005A2C7C"/>
    <w:rsid w:val="005A2D69"/>
    <w:rsid w:val="005A324E"/>
    <w:rsid w:val="005A4C70"/>
    <w:rsid w:val="005A5EB0"/>
    <w:rsid w:val="005A7E41"/>
    <w:rsid w:val="005B0C85"/>
    <w:rsid w:val="005B14D8"/>
    <w:rsid w:val="005B2442"/>
    <w:rsid w:val="005B3A7B"/>
    <w:rsid w:val="005B48BC"/>
    <w:rsid w:val="005B55AB"/>
    <w:rsid w:val="005B7276"/>
    <w:rsid w:val="005C0090"/>
    <w:rsid w:val="005C21BA"/>
    <w:rsid w:val="005C2D56"/>
    <w:rsid w:val="005C3D1D"/>
    <w:rsid w:val="005C54E3"/>
    <w:rsid w:val="005C793B"/>
    <w:rsid w:val="005D2AD3"/>
    <w:rsid w:val="005D3D46"/>
    <w:rsid w:val="005D617C"/>
    <w:rsid w:val="005D6582"/>
    <w:rsid w:val="005D7EFD"/>
    <w:rsid w:val="005D7F1E"/>
    <w:rsid w:val="005E08B6"/>
    <w:rsid w:val="005E0B50"/>
    <w:rsid w:val="005E21C0"/>
    <w:rsid w:val="005E2FF7"/>
    <w:rsid w:val="005E3793"/>
    <w:rsid w:val="005E4082"/>
    <w:rsid w:val="005E432F"/>
    <w:rsid w:val="005E76F9"/>
    <w:rsid w:val="005F0370"/>
    <w:rsid w:val="005F0DD7"/>
    <w:rsid w:val="005F131C"/>
    <w:rsid w:val="005F14E4"/>
    <w:rsid w:val="005F31E0"/>
    <w:rsid w:val="005F3CB4"/>
    <w:rsid w:val="005F61B4"/>
    <w:rsid w:val="005F6AA1"/>
    <w:rsid w:val="005F6CB3"/>
    <w:rsid w:val="006007FC"/>
    <w:rsid w:val="00601165"/>
    <w:rsid w:val="006027A1"/>
    <w:rsid w:val="006039AB"/>
    <w:rsid w:val="00605B36"/>
    <w:rsid w:val="006071A4"/>
    <w:rsid w:val="006106BB"/>
    <w:rsid w:val="0061114D"/>
    <w:rsid w:val="00611E49"/>
    <w:rsid w:val="00612065"/>
    <w:rsid w:val="00613C87"/>
    <w:rsid w:val="00613F35"/>
    <w:rsid w:val="0061589C"/>
    <w:rsid w:val="006164DD"/>
    <w:rsid w:val="00616B89"/>
    <w:rsid w:val="00617D95"/>
    <w:rsid w:val="00617F3A"/>
    <w:rsid w:val="00620462"/>
    <w:rsid w:val="00620811"/>
    <w:rsid w:val="00620D69"/>
    <w:rsid w:val="00621794"/>
    <w:rsid w:val="00622158"/>
    <w:rsid w:val="00623515"/>
    <w:rsid w:val="00623585"/>
    <w:rsid w:val="0062402B"/>
    <w:rsid w:val="00627D43"/>
    <w:rsid w:val="00627F28"/>
    <w:rsid w:val="00632978"/>
    <w:rsid w:val="006335F1"/>
    <w:rsid w:val="006342F2"/>
    <w:rsid w:val="00635640"/>
    <w:rsid w:val="00635AAF"/>
    <w:rsid w:val="006412C1"/>
    <w:rsid w:val="00642D68"/>
    <w:rsid w:val="00645AD6"/>
    <w:rsid w:val="00645C7F"/>
    <w:rsid w:val="0064695D"/>
    <w:rsid w:val="00647521"/>
    <w:rsid w:val="006479E2"/>
    <w:rsid w:val="006502D3"/>
    <w:rsid w:val="006517E9"/>
    <w:rsid w:val="006523E4"/>
    <w:rsid w:val="00652525"/>
    <w:rsid w:val="006531F0"/>
    <w:rsid w:val="0065345B"/>
    <w:rsid w:val="0065427F"/>
    <w:rsid w:val="006560BD"/>
    <w:rsid w:val="00657F6E"/>
    <w:rsid w:val="006607A2"/>
    <w:rsid w:val="00660EA0"/>
    <w:rsid w:val="00661581"/>
    <w:rsid w:val="00661CA4"/>
    <w:rsid w:val="006638F5"/>
    <w:rsid w:val="00664857"/>
    <w:rsid w:val="006648AB"/>
    <w:rsid w:val="006648F3"/>
    <w:rsid w:val="00665440"/>
    <w:rsid w:val="00670DEC"/>
    <w:rsid w:val="006713B5"/>
    <w:rsid w:val="00671B12"/>
    <w:rsid w:val="00675777"/>
    <w:rsid w:val="0067628D"/>
    <w:rsid w:val="00676A28"/>
    <w:rsid w:val="00680D0C"/>
    <w:rsid w:val="00680E86"/>
    <w:rsid w:val="00681996"/>
    <w:rsid w:val="00681E31"/>
    <w:rsid w:val="006827E3"/>
    <w:rsid w:val="00682B95"/>
    <w:rsid w:val="00683267"/>
    <w:rsid w:val="006832AD"/>
    <w:rsid w:val="00684724"/>
    <w:rsid w:val="00684FFD"/>
    <w:rsid w:val="00686F91"/>
    <w:rsid w:val="00690588"/>
    <w:rsid w:val="00691E45"/>
    <w:rsid w:val="00691F9F"/>
    <w:rsid w:val="006934A5"/>
    <w:rsid w:val="00693C21"/>
    <w:rsid w:val="00693D4D"/>
    <w:rsid w:val="00694CFD"/>
    <w:rsid w:val="00695397"/>
    <w:rsid w:val="00695B42"/>
    <w:rsid w:val="006966DE"/>
    <w:rsid w:val="006A1F2E"/>
    <w:rsid w:val="006A384C"/>
    <w:rsid w:val="006A6691"/>
    <w:rsid w:val="006B2A1B"/>
    <w:rsid w:val="006B3AD1"/>
    <w:rsid w:val="006B3BDD"/>
    <w:rsid w:val="006B65A2"/>
    <w:rsid w:val="006C3A3C"/>
    <w:rsid w:val="006D08EA"/>
    <w:rsid w:val="006D0BF5"/>
    <w:rsid w:val="006D1B3C"/>
    <w:rsid w:val="006D2794"/>
    <w:rsid w:val="006D3E61"/>
    <w:rsid w:val="006D5487"/>
    <w:rsid w:val="006D5626"/>
    <w:rsid w:val="006D5D25"/>
    <w:rsid w:val="006D6188"/>
    <w:rsid w:val="006D6A00"/>
    <w:rsid w:val="006E1873"/>
    <w:rsid w:val="006E25B7"/>
    <w:rsid w:val="006E4CBC"/>
    <w:rsid w:val="006E5BA4"/>
    <w:rsid w:val="006F24BC"/>
    <w:rsid w:val="006F2766"/>
    <w:rsid w:val="006F3F25"/>
    <w:rsid w:val="006F541E"/>
    <w:rsid w:val="006F5F56"/>
    <w:rsid w:val="006F6FC5"/>
    <w:rsid w:val="00700C0C"/>
    <w:rsid w:val="00701257"/>
    <w:rsid w:val="00702C6E"/>
    <w:rsid w:val="00702CBA"/>
    <w:rsid w:val="00704290"/>
    <w:rsid w:val="007077A8"/>
    <w:rsid w:val="007079B6"/>
    <w:rsid w:val="00710D85"/>
    <w:rsid w:val="00711C3E"/>
    <w:rsid w:val="0071203B"/>
    <w:rsid w:val="0071460A"/>
    <w:rsid w:val="00714A2C"/>
    <w:rsid w:val="00715AE2"/>
    <w:rsid w:val="007164C1"/>
    <w:rsid w:val="0071793B"/>
    <w:rsid w:val="00717B2C"/>
    <w:rsid w:val="00721FEA"/>
    <w:rsid w:val="00724408"/>
    <w:rsid w:val="00724C7A"/>
    <w:rsid w:val="007270A4"/>
    <w:rsid w:val="007317E8"/>
    <w:rsid w:val="00733224"/>
    <w:rsid w:val="007346F3"/>
    <w:rsid w:val="007355E1"/>
    <w:rsid w:val="007414DD"/>
    <w:rsid w:val="007428EF"/>
    <w:rsid w:val="00742C3E"/>
    <w:rsid w:val="007453C0"/>
    <w:rsid w:val="00745ECF"/>
    <w:rsid w:val="00746702"/>
    <w:rsid w:val="00750FA3"/>
    <w:rsid w:val="00751458"/>
    <w:rsid w:val="007514D0"/>
    <w:rsid w:val="00753B9A"/>
    <w:rsid w:val="00754260"/>
    <w:rsid w:val="00756146"/>
    <w:rsid w:val="0076059F"/>
    <w:rsid w:val="0076334D"/>
    <w:rsid w:val="00764D74"/>
    <w:rsid w:val="0076771B"/>
    <w:rsid w:val="007701DD"/>
    <w:rsid w:val="00771D53"/>
    <w:rsid w:val="00773B51"/>
    <w:rsid w:val="007763F5"/>
    <w:rsid w:val="007771BB"/>
    <w:rsid w:val="00777320"/>
    <w:rsid w:val="00781C71"/>
    <w:rsid w:val="00782573"/>
    <w:rsid w:val="00784974"/>
    <w:rsid w:val="00784D9E"/>
    <w:rsid w:val="00784F1A"/>
    <w:rsid w:val="00785D43"/>
    <w:rsid w:val="0078718D"/>
    <w:rsid w:val="0079194D"/>
    <w:rsid w:val="00792674"/>
    <w:rsid w:val="00794B7C"/>
    <w:rsid w:val="00795150"/>
    <w:rsid w:val="00795D6A"/>
    <w:rsid w:val="00796A7C"/>
    <w:rsid w:val="00796F54"/>
    <w:rsid w:val="007A0770"/>
    <w:rsid w:val="007A263D"/>
    <w:rsid w:val="007A2824"/>
    <w:rsid w:val="007A2D4A"/>
    <w:rsid w:val="007A2F85"/>
    <w:rsid w:val="007B0B62"/>
    <w:rsid w:val="007B351A"/>
    <w:rsid w:val="007B7436"/>
    <w:rsid w:val="007C1264"/>
    <w:rsid w:val="007C1751"/>
    <w:rsid w:val="007C30C2"/>
    <w:rsid w:val="007C35A3"/>
    <w:rsid w:val="007C40FC"/>
    <w:rsid w:val="007C42E7"/>
    <w:rsid w:val="007C5F17"/>
    <w:rsid w:val="007C6D7B"/>
    <w:rsid w:val="007C6EDD"/>
    <w:rsid w:val="007C718B"/>
    <w:rsid w:val="007C7D5C"/>
    <w:rsid w:val="007D1483"/>
    <w:rsid w:val="007D18EF"/>
    <w:rsid w:val="007D26A0"/>
    <w:rsid w:val="007D327C"/>
    <w:rsid w:val="007D4B20"/>
    <w:rsid w:val="007D4F0E"/>
    <w:rsid w:val="007D664C"/>
    <w:rsid w:val="007D66B5"/>
    <w:rsid w:val="007D68E8"/>
    <w:rsid w:val="007D6B52"/>
    <w:rsid w:val="007D7C8F"/>
    <w:rsid w:val="007E07E1"/>
    <w:rsid w:val="007E07FD"/>
    <w:rsid w:val="007E370A"/>
    <w:rsid w:val="007E3EEA"/>
    <w:rsid w:val="007E415F"/>
    <w:rsid w:val="007F29D3"/>
    <w:rsid w:val="007F3DE6"/>
    <w:rsid w:val="007F7469"/>
    <w:rsid w:val="007F788D"/>
    <w:rsid w:val="00801CFE"/>
    <w:rsid w:val="00803A92"/>
    <w:rsid w:val="00804B08"/>
    <w:rsid w:val="008053BD"/>
    <w:rsid w:val="008058EF"/>
    <w:rsid w:val="00807CB9"/>
    <w:rsid w:val="00807EB5"/>
    <w:rsid w:val="00811730"/>
    <w:rsid w:val="008122EB"/>
    <w:rsid w:val="008128C0"/>
    <w:rsid w:val="008148A6"/>
    <w:rsid w:val="0081679C"/>
    <w:rsid w:val="00817237"/>
    <w:rsid w:val="00817446"/>
    <w:rsid w:val="00820ADF"/>
    <w:rsid w:val="00821464"/>
    <w:rsid w:val="00823700"/>
    <w:rsid w:val="008239D4"/>
    <w:rsid w:val="0082499D"/>
    <w:rsid w:val="00825C2F"/>
    <w:rsid w:val="008270E2"/>
    <w:rsid w:val="00827811"/>
    <w:rsid w:val="008303EF"/>
    <w:rsid w:val="0083108F"/>
    <w:rsid w:val="00831AB1"/>
    <w:rsid w:val="00832E3A"/>
    <w:rsid w:val="0083373F"/>
    <w:rsid w:val="00833B5A"/>
    <w:rsid w:val="00834511"/>
    <w:rsid w:val="00836541"/>
    <w:rsid w:val="0083757E"/>
    <w:rsid w:val="00837B54"/>
    <w:rsid w:val="00840635"/>
    <w:rsid w:val="008413D9"/>
    <w:rsid w:val="0084192B"/>
    <w:rsid w:val="00841B31"/>
    <w:rsid w:val="00842775"/>
    <w:rsid w:val="008428EB"/>
    <w:rsid w:val="008430E1"/>
    <w:rsid w:val="00843C9C"/>
    <w:rsid w:val="0084470F"/>
    <w:rsid w:val="0084546B"/>
    <w:rsid w:val="00851CC9"/>
    <w:rsid w:val="00852C51"/>
    <w:rsid w:val="008534EA"/>
    <w:rsid w:val="00854A21"/>
    <w:rsid w:val="00854AE2"/>
    <w:rsid w:val="00855817"/>
    <w:rsid w:val="00855EED"/>
    <w:rsid w:val="00856190"/>
    <w:rsid w:val="0085654A"/>
    <w:rsid w:val="0086094F"/>
    <w:rsid w:val="0086174B"/>
    <w:rsid w:val="00862541"/>
    <w:rsid w:val="00862872"/>
    <w:rsid w:val="00863809"/>
    <w:rsid w:val="00864C54"/>
    <w:rsid w:val="00865580"/>
    <w:rsid w:val="00865D32"/>
    <w:rsid w:val="00865DFC"/>
    <w:rsid w:val="00866CF0"/>
    <w:rsid w:val="008675D9"/>
    <w:rsid w:val="008713D2"/>
    <w:rsid w:val="008717DA"/>
    <w:rsid w:val="008723E2"/>
    <w:rsid w:val="00873046"/>
    <w:rsid w:val="008732DC"/>
    <w:rsid w:val="00874765"/>
    <w:rsid w:val="0087755D"/>
    <w:rsid w:val="00877F8E"/>
    <w:rsid w:val="008817DD"/>
    <w:rsid w:val="008821E8"/>
    <w:rsid w:val="00883B8C"/>
    <w:rsid w:val="00883D0C"/>
    <w:rsid w:val="0088536D"/>
    <w:rsid w:val="00885991"/>
    <w:rsid w:val="00885A9B"/>
    <w:rsid w:val="00885CD2"/>
    <w:rsid w:val="0088604E"/>
    <w:rsid w:val="008877F3"/>
    <w:rsid w:val="00887CDE"/>
    <w:rsid w:val="008900CA"/>
    <w:rsid w:val="00892388"/>
    <w:rsid w:val="00892BA7"/>
    <w:rsid w:val="008947C0"/>
    <w:rsid w:val="00894DF8"/>
    <w:rsid w:val="00895948"/>
    <w:rsid w:val="008963C6"/>
    <w:rsid w:val="008966DE"/>
    <w:rsid w:val="008969D4"/>
    <w:rsid w:val="00896E33"/>
    <w:rsid w:val="00897D67"/>
    <w:rsid w:val="008A009C"/>
    <w:rsid w:val="008A16DB"/>
    <w:rsid w:val="008A21B6"/>
    <w:rsid w:val="008A338A"/>
    <w:rsid w:val="008A36F9"/>
    <w:rsid w:val="008A6161"/>
    <w:rsid w:val="008A6AEF"/>
    <w:rsid w:val="008A7681"/>
    <w:rsid w:val="008B0680"/>
    <w:rsid w:val="008B0771"/>
    <w:rsid w:val="008B14F6"/>
    <w:rsid w:val="008B4862"/>
    <w:rsid w:val="008B4CB7"/>
    <w:rsid w:val="008B685E"/>
    <w:rsid w:val="008C1D2E"/>
    <w:rsid w:val="008C2360"/>
    <w:rsid w:val="008C3A4A"/>
    <w:rsid w:val="008C436A"/>
    <w:rsid w:val="008C61EF"/>
    <w:rsid w:val="008C6A27"/>
    <w:rsid w:val="008D034D"/>
    <w:rsid w:val="008D0B25"/>
    <w:rsid w:val="008D0F11"/>
    <w:rsid w:val="008D2E3A"/>
    <w:rsid w:val="008D574C"/>
    <w:rsid w:val="008D7C56"/>
    <w:rsid w:val="008E023C"/>
    <w:rsid w:val="008E18D5"/>
    <w:rsid w:val="008E293B"/>
    <w:rsid w:val="008E2E7F"/>
    <w:rsid w:val="008E312B"/>
    <w:rsid w:val="008E7049"/>
    <w:rsid w:val="008F0486"/>
    <w:rsid w:val="008F15FA"/>
    <w:rsid w:val="008F1DA6"/>
    <w:rsid w:val="008F24DD"/>
    <w:rsid w:val="008F26CF"/>
    <w:rsid w:val="008F636C"/>
    <w:rsid w:val="008F7066"/>
    <w:rsid w:val="008F77A7"/>
    <w:rsid w:val="008F7B3A"/>
    <w:rsid w:val="00901089"/>
    <w:rsid w:val="00901763"/>
    <w:rsid w:val="00905DF3"/>
    <w:rsid w:val="00910C44"/>
    <w:rsid w:val="00912799"/>
    <w:rsid w:val="00916F94"/>
    <w:rsid w:val="00920168"/>
    <w:rsid w:val="00920A69"/>
    <w:rsid w:val="00920C9C"/>
    <w:rsid w:val="00923330"/>
    <w:rsid w:val="00923B23"/>
    <w:rsid w:val="00923F7E"/>
    <w:rsid w:val="0092553A"/>
    <w:rsid w:val="00925678"/>
    <w:rsid w:val="00926997"/>
    <w:rsid w:val="009278EE"/>
    <w:rsid w:val="0093300D"/>
    <w:rsid w:val="00933B88"/>
    <w:rsid w:val="00933CFC"/>
    <w:rsid w:val="009352A8"/>
    <w:rsid w:val="00935FAB"/>
    <w:rsid w:val="0094079D"/>
    <w:rsid w:val="00940896"/>
    <w:rsid w:val="0094199E"/>
    <w:rsid w:val="0094492C"/>
    <w:rsid w:val="00944E3A"/>
    <w:rsid w:val="00945107"/>
    <w:rsid w:val="00947A6B"/>
    <w:rsid w:val="00950C9D"/>
    <w:rsid w:val="00951EBD"/>
    <w:rsid w:val="009538A8"/>
    <w:rsid w:val="00953A8B"/>
    <w:rsid w:val="00956C60"/>
    <w:rsid w:val="00961535"/>
    <w:rsid w:val="00964A23"/>
    <w:rsid w:val="00964EB1"/>
    <w:rsid w:val="009661BA"/>
    <w:rsid w:val="00966937"/>
    <w:rsid w:val="00966E1F"/>
    <w:rsid w:val="00967FF9"/>
    <w:rsid w:val="009711E2"/>
    <w:rsid w:val="009714A9"/>
    <w:rsid w:val="00973F31"/>
    <w:rsid w:val="009751DC"/>
    <w:rsid w:val="009756ED"/>
    <w:rsid w:val="00975A26"/>
    <w:rsid w:val="00976AD8"/>
    <w:rsid w:val="00977C99"/>
    <w:rsid w:val="00981CD2"/>
    <w:rsid w:val="0098238F"/>
    <w:rsid w:val="00984371"/>
    <w:rsid w:val="00986241"/>
    <w:rsid w:val="00990267"/>
    <w:rsid w:val="00991C28"/>
    <w:rsid w:val="0099264D"/>
    <w:rsid w:val="0099305E"/>
    <w:rsid w:val="00994E2A"/>
    <w:rsid w:val="00995ABA"/>
    <w:rsid w:val="00995BF7"/>
    <w:rsid w:val="009963C4"/>
    <w:rsid w:val="009968FA"/>
    <w:rsid w:val="00996FDD"/>
    <w:rsid w:val="00997C2D"/>
    <w:rsid w:val="009A27A5"/>
    <w:rsid w:val="009A4440"/>
    <w:rsid w:val="009A4B9C"/>
    <w:rsid w:val="009A7BCB"/>
    <w:rsid w:val="009B2271"/>
    <w:rsid w:val="009B276A"/>
    <w:rsid w:val="009B2904"/>
    <w:rsid w:val="009B3D10"/>
    <w:rsid w:val="009B4D3F"/>
    <w:rsid w:val="009B5594"/>
    <w:rsid w:val="009B7302"/>
    <w:rsid w:val="009C044B"/>
    <w:rsid w:val="009C2935"/>
    <w:rsid w:val="009C308B"/>
    <w:rsid w:val="009C414A"/>
    <w:rsid w:val="009C7B0A"/>
    <w:rsid w:val="009C7B71"/>
    <w:rsid w:val="009C7C2E"/>
    <w:rsid w:val="009D084D"/>
    <w:rsid w:val="009D1E13"/>
    <w:rsid w:val="009D24C9"/>
    <w:rsid w:val="009D2E9F"/>
    <w:rsid w:val="009D464F"/>
    <w:rsid w:val="009D489C"/>
    <w:rsid w:val="009D4D48"/>
    <w:rsid w:val="009E4035"/>
    <w:rsid w:val="009E42B7"/>
    <w:rsid w:val="009E4B56"/>
    <w:rsid w:val="009E5EB3"/>
    <w:rsid w:val="009E6FE0"/>
    <w:rsid w:val="009E735A"/>
    <w:rsid w:val="009E75FD"/>
    <w:rsid w:val="009E7E26"/>
    <w:rsid w:val="009F24EB"/>
    <w:rsid w:val="009F27DC"/>
    <w:rsid w:val="009F3935"/>
    <w:rsid w:val="009F532E"/>
    <w:rsid w:val="009F74DD"/>
    <w:rsid w:val="00A01517"/>
    <w:rsid w:val="00A06AF8"/>
    <w:rsid w:val="00A11AE4"/>
    <w:rsid w:val="00A12C60"/>
    <w:rsid w:val="00A13EF6"/>
    <w:rsid w:val="00A20AFD"/>
    <w:rsid w:val="00A235B6"/>
    <w:rsid w:val="00A24095"/>
    <w:rsid w:val="00A242A6"/>
    <w:rsid w:val="00A243A2"/>
    <w:rsid w:val="00A24677"/>
    <w:rsid w:val="00A2503F"/>
    <w:rsid w:val="00A25FB5"/>
    <w:rsid w:val="00A279B7"/>
    <w:rsid w:val="00A27C5D"/>
    <w:rsid w:val="00A27F7A"/>
    <w:rsid w:val="00A3291C"/>
    <w:rsid w:val="00A331BB"/>
    <w:rsid w:val="00A333E4"/>
    <w:rsid w:val="00A37710"/>
    <w:rsid w:val="00A42242"/>
    <w:rsid w:val="00A42FD4"/>
    <w:rsid w:val="00A438F0"/>
    <w:rsid w:val="00A43F26"/>
    <w:rsid w:val="00A45850"/>
    <w:rsid w:val="00A45941"/>
    <w:rsid w:val="00A4702B"/>
    <w:rsid w:val="00A4750F"/>
    <w:rsid w:val="00A47A9A"/>
    <w:rsid w:val="00A5015E"/>
    <w:rsid w:val="00A51C27"/>
    <w:rsid w:val="00A52048"/>
    <w:rsid w:val="00A5214E"/>
    <w:rsid w:val="00A54464"/>
    <w:rsid w:val="00A603D7"/>
    <w:rsid w:val="00A606A0"/>
    <w:rsid w:val="00A608B7"/>
    <w:rsid w:val="00A60FAC"/>
    <w:rsid w:val="00A6130A"/>
    <w:rsid w:val="00A6292B"/>
    <w:rsid w:val="00A63C5D"/>
    <w:rsid w:val="00A63DB6"/>
    <w:rsid w:val="00A664C2"/>
    <w:rsid w:val="00A70C0C"/>
    <w:rsid w:val="00A70D0A"/>
    <w:rsid w:val="00A71967"/>
    <w:rsid w:val="00A73FBE"/>
    <w:rsid w:val="00A746FD"/>
    <w:rsid w:val="00A76ACD"/>
    <w:rsid w:val="00A770C2"/>
    <w:rsid w:val="00A830F8"/>
    <w:rsid w:val="00A83E1B"/>
    <w:rsid w:val="00A84F98"/>
    <w:rsid w:val="00A85618"/>
    <w:rsid w:val="00A86D2B"/>
    <w:rsid w:val="00A903E1"/>
    <w:rsid w:val="00A935BD"/>
    <w:rsid w:val="00A93943"/>
    <w:rsid w:val="00A94173"/>
    <w:rsid w:val="00A94680"/>
    <w:rsid w:val="00A95056"/>
    <w:rsid w:val="00A95822"/>
    <w:rsid w:val="00A95DC9"/>
    <w:rsid w:val="00AA263B"/>
    <w:rsid w:val="00AA2670"/>
    <w:rsid w:val="00AA278A"/>
    <w:rsid w:val="00AA2969"/>
    <w:rsid w:val="00AA7EBD"/>
    <w:rsid w:val="00AB0321"/>
    <w:rsid w:val="00AB0FFD"/>
    <w:rsid w:val="00AB14B7"/>
    <w:rsid w:val="00AB24D4"/>
    <w:rsid w:val="00AB6612"/>
    <w:rsid w:val="00AB7089"/>
    <w:rsid w:val="00AB7F80"/>
    <w:rsid w:val="00AC147B"/>
    <w:rsid w:val="00AC20A5"/>
    <w:rsid w:val="00AC5E27"/>
    <w:rsid w:val="00AC6803"/>
    <w:rsid w:val="00AC7584"/>
    <w:rsid w:val="00AC7612"/>
    <w:rsid w:val="00AC7C6A"/>
    <w:rsid w:val="00AD16CE"/>
    <w:rsid w:val="00AD1BDA"/>
    <w:rsid w:val="00AD6A82"/>
    <w:rsid w:val="00AE1838"/>
    <w:rsid w:val="00AE20F8"/>
    <w:rsid w:val="00AE266D"/>
    <w:rsid w:val="00AE2A3C"/>
    <w:rsid w:val="00AE5DCA"/>
    <w:rsid w:val="00AE6BCC"/>
    <w:rsid w:val="00AF1E41"/>
    <w:rsid w:val="00AF2DA2"/>
    <w:rsid w:val="00AF372F"/>
    <w:rsid w:val="00AF3F23"/>
    <w:rsid w:val="00AF586A"/>
    <w:rsid w:val="00AF6165"/>
    <w:rsid w:val="00AF6323"/>
    <w:rsid w:val="00AF6A05"/>
    <w:rsid w:val="00AF7E5F"/>
    <w:rsid w:val="00B001E1"/>
    <w:rsid w:val="00B00B36"/>
    <w:rsid w:val="00B02CF3"/>
    <w:rsid w:val="00B05D33"/>
    <w:rsid w:val="00B06DE8"/>
    <w:rsid w:val="00B1164D"/>
    <w:rsid w:val="00B11766"/>
    <w:rsid w:val="00B12295"/>
    <w:rsid w:val="00B12543"/>
    <w:rsid w:val="00B132E7"/>
    <w:rsid w:val="00B137A1"/>
    <w:rsid w:val="00B14995"/>
    <w:rsid w:val="00B1633D"/>
    <w:rsid w:val="00B167AE"/>
    <w:rsid w:val="00B17677"/>
    <w:rsid w:val="00B20893"/>
    <w:rsid w:val="00B22278"/>
    <w:rsid w:val="00B23F78"/>
    <w:rsid w:val="00B24952"/>
    <w:rsid w:val="00B254EC"/>
    <w:rsid w:val="00B27A2C"/>
    <w:rsid w:val="00B27FA8"/>
    <w:rsid w:val="00B32954"/>
    <w:rsid w:val="00B3399F"/>
    <w:rsid w:val="00B33DC1"/>
    <w:rsid w:val="00B362E6"/>
    <w:rsid w:val="00B3799D"/>
    <w:rsid w:val="00B4125A"/>
    <w:rsid w:val="00B41C87"/>
    <w:rsid w:val="00B4399F"/>
    <w:rsid w:val="00B453D5"/>
    <w:rsid w:val="00B47C58"/>
    <w:rsid w:val="00B47F7E"/>
    <w:rsid w:val="00B52806"/>
    <w:rsid w:val="00B52AA1"/>
    <w:rsid w:val="00B55DB4"/>
    <w:rsid w:val="00B6279F"/>
    <w:rsid w:val="00B64758"/>
    <w:rsid w:val="00B701D6"/>
    <w:rsid w:val="00B71A03"/>
    <w:rsid w:val="00B71B8C"/>
    <w:rsid w:val="00B76ADD"/>
    <w:rsid w:val="00B778A6"/>
    <w:rsid w:val="00B817F1"/>
    <w:rsid w:val="00B82203"/>
    <w:rsid w:val="00B827D5"/>
    <w:rsid w:val="00B85766"/>
    <w:rsid w:val="00B85A86"/>
    <w:rsid w:val="00B87020"/>
    <w:rsid w:val="00B92311"/>
    <w:rsid w:val="00B92546"/>
    <w:rsid w:val="00B9264C"/>
    <w:rsid w:val="00B94002"/>
    <w:rsid w:val="00B95551"/>
    <w:rsid w:val="00B97D93"/>
    <w:rsid w:val="00BA20B0"/>
    <w:rsid w:val="00BA3742"/>
    <w:rsid w:val="00BA4BC3"/>
    <w:rsid w:val="00BA59F5"/>
    <w:rsid w:val="00BA6148"/>
    <w:rsid w:val="00BA7BCE"/>
    <w:rsid w:val="00BB08C3"/>
    <w:rsid w:val="00BB0DE6"/>
    <w:rsid w:val="00BB1E5C"/>
    <w:rsid w:val="00BB2959"/>
    <w:rsid w:val="00BB2A83"/>
    <w:rsid w:val="00BB3318"/>
    <w:rsid w:val="00BC0359"/>
    <w:rsid w:val="00BC19AB"/>
    <w:rsid w:val="00BC1C8E"/>
    <w:rsid w:val="00BC277E"/>
    <w:rsid w:val="00BC3F4C"/>
    <w:rsid w:val="00BC4FB2"/>
    <w:rsid w:val="00BC51DC"/>
    <w:rsid w:val="00BC73BF"/>
    <w:rsid w:val="00BD1A4E"/>
    <w:rsid w:val="00BD253B"/>
    <w:rsid w:val="00BD2A16"/>
    <w:rsid w:val="00BD2D96"/>
    <w:rsid w:val="00BD405E"/>
    <w:rsid w:val="00BD460B"/>
    <w:rsid w:val="00BD4D68"/>
    <w:rsid w:val="00BD5218"/>
    <w:rsid w:val="00BD5437"/>
    <w:rsid w:val="00BD59A3"/>
    <w:rsid w:val="00BD5A05"/>
    <w:rsid w:val="00BE0A49"/>
    <w:rsid w:val="00BE10D1"/>
    <w:rsid w:val="00BE3FE3"/>
    <w:rsid w:val="00BE4AF8"/>
    <w:rsid w:val="00BE6B07"/>
    <w:rsid w:val="00BF3BD5"/>
    <w:rsid w:val="00BF49DE"/>
    <w:rsid w:val="00BF66B2"/>
    <w:rsid w:val="00BF6B22"/>
    <w:rsid w:val="00BF75E2"/>
    <w:rsid w:val="00BF7EA2"/>
    <w:rsid w:val="00C03A0E"/>
    <w:rsid w:val="00C04C3B"/>
    <w:rsid w:val="00C04DC1"/>
    <w:rsid w:val="00C070E0"/>
    <w:rsid w:val="00C07248"/>
    <w:rsid w:val="00C07FA1"/>
    <w:rsid w:val="00C10EDB"/>
    <w:rsid w:val="00C117FD"/>
    <w:rsid w:val="00C129C1"/>
    <w:rsid w:val="00C131FD"/>
    <w:rsid w:val="00C14479"/>
    <w:rsid w:val="00C144CE"/>
    <w:rsid w:val="00C14D61"/>
    <w:rsid w:val="00C158B8"/>
    <w:rsid w:val="00C1754A"/>
    <w:rsid w:val="00C21129"/>
    <w:rsid w:val="00C23F7D"/>
    <w:rsid w:val="00C24CFF"/>
    <w:rsid w:val="00C25996"/>
    <w:rsid w:val="00C259A3"/>
    <w:rsid w:val="00C26A75"/>
    <w:rsid w:val="00C27CD3"/>
    <w:rsid w:val="00C30E13"/>
    <w:rsid w:val="00C3245A"/>
    <w:rsid w:val="00C32E75"/>
    <w:rsid w:val="00C33CD3"/>
    <w:rsid w:val="00C340D7"/>
    <w:rsid w:val="00C34E9B"/>
    <w:rsid w:val="00C36ABA"/>
    <w:rsid w:val="00C37B67"/>
    <w:rsid w:val="00C404C1"/>
    <w:rsid w:val="00C411E8"/>
    <w:rsid w:val="00C44C14"/>
    <w:rsid w:val="00C44E3C"/>
    <w:rsid w:val="00C47289"/>
    <w:rsid w:val="00C50F9A"/>
    <w:rsid w:val="00C51A4C"/>
    <w:rsid w:val="00C528D4"/>
    <w:rsid w:val="00C53EBF"/>
    <w:rsid w:val="00C54A8F"/>
    <w:rsid w:val="00C54C60"/>
    <w:rsid w:val="00C63CA1"/>
    <w:rsid w:val="00C63DA9"/>
    <w:rsid w:val="00C63FF3"/>
    <w:rsid w:val="00C65FB2"/>
    <w:rsid w:val="00C66D0D"/>
    <w:rsid w:val="00C70F9C"/>
    <w:rsid w:val="00C71611"/>
    <w:rsid w:val="00C71822"/>
    <w:rsid w:val="00C71EDE"/>
    <w:rsid w:val="00C7238F"/>
    <w:rsid w:val="00C74943"/>
    <w:rsid w:val="00C75371"/>
    <w:rsid w:val="00C81229"/>
    <w:rsid w:val="00C82280"/>
    <w:rsid w:val="00C8228D"/>
    <w:rsid w:val="00C848B2"/>
    <w:rsid w:val="00C85999"/>
    <w:rsid w:val="00C85AE7"/>
    <w:rsid w:val="00C87329"/>
    <w:rsid w:val="00C9046F"/>
    <w:rsid w:val="00C90C2F"/>
    <w:rsid w:val="00C949BD"/>
    <w:rsid w:val="00C9576C"/>
    <w:rsid w:val="00C969BC"/>
    <w:rsid w:val="00C97BF0"/>
    <w:rsid w:val="00CA069F"/>
    <w:rsid w:val="00CA522D"/>
    <w:rsid w:val="00CA52EE"/>
    <w:rsid w:val="00CA5C50"/>
    <w:rsid w:val="00CA6A0B"/>
    <w:rsid w:val="00CA6A29"/>
    <w:rsid w:val="00CA6E5A"/>
    <w:rsid w:val="00CA6F44"/>
    <w:rsid w:val="00CB11C9"/>
    <w:rsid w:val="00CB6E01"/>
    <w:rsid w:val="00CC1B37"/>
    <w:rsid w:val="00CC32D8"/>
    <w:rsid w:val="00CC46D0"/>
    <w:rsid w:val="00CC74C6"/>
    <w:rsid w:val="00CC78DF"/>
    <w:rsid w:val="00CD0392"/>
    <w:rsid w:val="00CD13D8"/>
    <w:rsid w:val="00CD1AA4"/>
    <w:rsid w:val="00CD1FD5"/>
    <w:rsid w:val="00CD295E"/>
    <w:rsid w:val="00CD4069"/>
    <w:rsid w:val="00CD58ED"/>
    <w:rsid w:val="00CE0837"/>
    <w:rsid w:val="00CE4312"/>
    <w:rsid w:val="00CE531E"/>
    <w:rsid w:val="00CE5F20"/>
    <w:rsid w:val="00CE6427"/>
    <w:rsid w:val="00CE6854"/>
    <w:rsid w:val="00CE741C"/>
    <w:rsid w:val="00CE7AE1"/>
    <w:rsid w:val="00CF10A9"/>
    <w:rsid w:val="00CF1ECC"/>
    <w:rsid w:val="00CF218B"/>
    <w:rsid w:val="00CF3F7F"/>
    <w:rsid w:val="00CF42A3"/>
    <w:rsid w:val="00CF475F"/>
    <w:rsid w:val="00CF7E28"/>
    <w:rsid w:val="00D00A6B"/>
    <w:rsid w:val="00D02854"/>
    <w:rsid w:val="00D03620"/>
    <w:rsid w:val="00D04D29"/>
    <w:rsid w:val="00D0500B"/>
    <w:rsid w:val="00D05FDE"/>
    <w:rsid w:val="00D0652B"/>
    <w:rsid w:val="00D07603"/>
    <w:rsid w:val="00D07AA9"/>
    <w:rsid w:val="00D10348"/>
    <w:rsid w:val="00D1069D"/>
    <w:rsid w:val="00D1222A"/>
    <w:rsid w:val="00D12613"/>
    <w:rsid w:val="00D12BF8"/>
    <w:rsid w:val="00D16BD5"/>
    <w:rsid w:val="00D17EFA"/>
    <w:rsid w:val="00D21B16"/>
    <w:rsid w:val="00D24ADC"/>
    <w:rsid w:val="00D25404"/>
    <w:rsid w:val="00D25869"/>
    <w:rsid w:val="00D2604F"/>
    <w:rsid w:val="00D2661A"/>
    <w:rsid w:val="00D2742A"/>
    <w:rsid w:val="00D27BE6"/>
    <w:rsid w:val="00D305E9"/>
    <w:rsid w:val="00D32679"/>
    <w:rsid w:val="00D32BFE"/>
    <w:rsid w:val="00D33070"/>
    <w:rsid w:val="00D34DA5"/>
    <w:rsid w:val="00D34E32"/>
    <w:rsid w:val="00D355D7"/>
    <w:rsid w:val="00D365E6"/>
    <w:rsid w:val="00D36E4A"/>
    <w:rsid w:val="00D37524"/>
    <w:rsid w:val="00D4144D"/>
    <w:rsid w:val="00D41E01"/>
    <w:rsid w:val="00D42E7C"/>
    <w:rsid w:val="00D43A55"/>
    <w:rsid w:val="00D43A8E"/>
    <w:rsid w:val="00D45F7F"/>
    <w:rsid w:val="00D4621F"/>
    <w:rsid w:val="00D46706"/>
    <w:rsid w:val="00D4718E"/>
    <w:rsid w:val="00D52780"/>
    <w:rsid w:val="00D53B83"/>
    <w:rsid w:val="00D54FD9"/>
    <w:rsid w:val="00D602EF"/>
    <w:rsid w:val="00D61E93"/>
    <w:rsid w:val="00D62E77"/>
    <w:rsid w:val="00D63B10"/>
    <w:rsid w:val="00D63B3A"/>
    <w:rsid w:val="00D64A7F"/>
    <w:rsid w:val="00D64D03"/>
    <w:rsid w:val="00D64D93"/>
    <w:rsid w:val="00D6517B"/>
    <w:rsid w:val="00D70DA9"/>
    <w:rsid w:val="00D72796"/>
    <w:rsid w:val="00D73CE0"/>
    <w:rsid w:val="00D74FAE"/>
    <w:rsid w:val="00D7689D"/>
    <w:rsid w:val="00D76D04"/>
    <w:rsid w:val="00D7753B"/>
    <w:rsid w:val="00D813D4"/>
    <w:rsid w:val="00D841EC"/>
    <w:rsid w:val="00D85566"/>
    <w:rsid w:val="00D870B0"/>
    <w:rsid w:val="00D87B8D"/>
    <w:rsid w:val="00D9082B"/>
    <w:rsid w:val="00D90FBA"/>
    <w:rsid w:val="00D92AFB"/>
    <w:rsid w:val="00D92DA8"/>
    <w:rsid w:val="00D92FFE"/>
    <w:rsid w:val="00D95A5F"/>
    <w:rsid w:val="00D96BBE"/>
    <w:rsid w:val="00DA026D"/>
    <w:rsid w:val="00DA1055"/>
    <w:rsid w:val="00DB10EF"/>
    <w:rsid w:val="00DB19BC"/>
    <w:rsid w:val="00DB5A66"/>
    <w:rsid w:val="00DB63BC"/>
    <w:rsid w:val="00DB6CE5"/>
    <w:rsid w:val="00DB762F"/>
    <w:rsid w:val="00DC0E7F"/>
    <w:rsid w:val="00DC2A64"/>
    <w:rsid w:val="00DC2EFE"/>
    <w:rsid w:val="00DC49A5"/>
    <w:rsid w:val="00DC49C6"/>
    <w:rsid w:val="00DC590D"/>
    <w:rsid w:val="00DC6E94"/>
    <w:rsid w:val="00DD0086"/>
    <w:rsid w:val="00DD08ED"/>
    <w:rsid w:val="00DD18D9"/>
    <w:rsid w:val="00DD20BE"/>
    <w:rsid w:val="00DD21DA"/>
    <w:rsid w:val="00DD42C1"/>
    <w:rsid w:val="00DD4453"/>
    <w:rsid w:val="00DD45CE"/>
    <w:rsid w:val="00DD5D01"/>
    <w:rsid w:val="00DE02B0"/>
    <w:rsid w:val="00DE274F"/>
    <w:rsid w:val="00DE34CF"/>
    <w:rsid w:val="00DE52F6"/>
    <w:rsid w:val="00DE6E5F"/>
    <w:rsid w:val="00DE6FEC"/>
    <w:rsid w:val="00DE7349"/>
    <w:rsid w:val="00DE73A6"/>
    <w:rsid w:val="00DF2102"/>
    <w:rsid w:val="00DF288A"/>
    <w:rsid w:val="00DF33EB"/>
    <w:rsid w:val="00DF4BD9"/>
    <w:rsid w:val="00DF674C"/>
    <w:rsid w:val="00DF777F"/>
    <w:rsid w:val="00DF7843"/>
    <w:rsid w:val="00E015B8"/>
    <w:rsid w:val="00E01EF8"/>
    <w:rsid w:val="00E03635"/>
    <w:rsid w:val="00E040B9"/>
    <w:rsid w:val="00E046BF"/>
    <w:rsid w:val="00E07806"/>
    <w:rsid w:val="00E07E40"/>
    <w:rsid w:val="00E10F81"/>
    <w:rsid w:val="00E1583D"/>
    <w:rsid w:val="00E15ED2"/>
    <w:rsid w:val="00E167EF"/>
    <w:rsid w:val="00E168AF"/>
    <w:rsid w:val="00E17BB2"/>
    <w:rsid w:val="00E2024A"/>
    <w:rsid w:val="00E2136A"/>
    <w:rsid w:val="00E23DF4"/>
    <w:rsid w:val="00E25564"/>
    <w:rsid w:val="00E25EF6"/>
    <w:rsid w:val="00E2664C"/>
    <w:rsid w:val="00E273AA"/>
    <w:rsid w:val="00E319B6"/>
    <w:rsid w:val="00E338F6"/>
    <w:rsid w:val="00E35B36"/>
    <w:rsid w:val="00E3696E"/>
    <w:rsid w:val="00E4022E"/>
    <w:rsid w:val="00E41184"/>
    <w:rsid w:val="00E42AA1"/>
    <w:rsid w:val="00E44927"/>
    <w:rsid w:val="00E4525E"/>
    <w:rsid w:val="00E505C2"/>
    <w:rsid w:val="00E50F51"/>
    <w:rsid w:val="00E51C5B"/>
    <w:rsid w:val="00E51EAF"/>
    <w:rsid w:val="00E53923"/>
    <w:rsid w:val="00E539C0"/>
    <w:rsid w:val="00E54529"/>
    <w:rsid w:val="00E54651"/>
    <w:rsid w:val="00E5488C"/>
    <w:rsid w:val="00E5727D"/>
    <w:rsid w:val="00E577DA"/>
    <w:rsid w:val="00E60188"/>
    <w:rsid w:val="00E6081D"/>
    <w:rsid w:val="00E61050"/>
    <w:rsid w:val="00E615AB"/>
    <w:rsid w:val="00E6165C"/>
    <w:rsid w:val="00E62488"/>
    <w:rsid w:val="00E62C74"/>
    <w:rsid w:val="00E630F6"/>
    <w:rsid w:val="00E63470"/>
    <w:rsid w:val="00E6376A"/>
    <w:rsid w:val="00E6439B"/>
    <w:rsid w:val="00E6542E"/>
    <w:rsid w:val="00E66482"/>
    <w:rsid w:val="00E667FC"/>
    <w:rsid w:val="00E6749F"/>
    <w:rsid w:val="00E703AE"/>
    <w:rsid w:val="00E70D2D"/>
    <w:rsid w:val="00E746B6"/>
    <w:rsid w:val="00E74D51"/>
    <w:rsid w:val="00E772DA"/>
    <w:rsid w:val="00E77809"/>
    <w:rsid w:val="00E83D83"/>
    <w:rsid w:val="00E84160"/>
    <w:rsid w:val="00E86EBD"/>
    <w:rsid w:val="00E91E43"/>
    <w:rsid w:val="00E92262"/>
    <w:rsid w:val="00E94449"/>
    <w:rsid w:val="00E94BA5"/>
    <w:rsid w:val="00E94D9E"/>
    <w:rsid w:val="00E96EC4"/>
    <w:rsid w:val="00E97242"/>
    <w:rsid w:val="00E9744C"/>
    <w:rsid w:val="00E979FE"/>
    <w:rsid w:val="00EA0AEC"/>
    <w:rsid w:val="00EA174A"/>
    <w:rsid w:val="00EA3193"/>
    <w:rsid w:val="00EA5642"/>
    <w:rsid w:val="00EA65B2"/>
    <w:rsid w:val="00EA7328"/>
    <w:rsid w:val="00EA750D"/>
    <w:rsid w:val="00EA7FB2"/>
    <w:rsid w:val="00EB060E"/>
    <w:rsid w:val="00EB16EC"/>
    <w:rsid w:val="00EB1BF8"/>
    <w:rsid w:val="00EB2A8A"/>
    <w:rsid w:val="00EB2B41"/>
    <w:rsid w:val="00EB484C"/>
    <w:rsid w:val="00EB4F78"/>
    <w:rsid w:val="00EB51F9"/>
    <w:rsid w:val="00EC17A4"/>
    <w:rsid w:val="00EC2463"/>
    <w:rsid w:val="00EC3A96"/>
    <w:rsid w:val="00EC3C81"/>
    <w:rsid w:val="00ED042D"/>
    <w:rsid w:val="00ED1E9F"/>
    <w:rsid w:val="00ED39F3"/>
    <w:rsid w:val="00ED4509"/>
    <w:rsid w:val="00ED53E6"/>
    <w:rsid w:val="00ED5DFE"/>
    <w:rsid w:val="00EE0D43"/>
    <w:rsid w:val="00EE167E"/>
    <w:rsid w:val="00EE49B0"/>
    <w:rsid w:val="00EE5098"/>
    <w:rsid w:val="00EE5F92"/>
    <w:rsid w:val="00EE623F"/>
    <w:rsid w:val="00EE6A69"/>
    <w:rsid w:val="00EF05E7"/>
    <w:rsid w:val="00EF0AA1"/>
    <w:rsid w:val="00EF292D"/>
    <w:rsid w:val="00EF3479"/>
    <w:rsid w:val="00EF4D2F"/>
    <w:rsid w:val="00EF529E"/>
    <w:rsid w:val="00EF6924"/>
    <w:rsid w:val="00EF6A94"/>
    <w:rsid w:val="00F01D56"/>
    <w:rsid w:val="00F03436"/>
    <w:rsid w:val="00F0380A"/>
    <w:rsid w:val="00F03E15"/>
    <w:rsid w:val="00F071FB"/>
    <w:rsid w:val="00F1066D"/>
    <w:rsid w:val="00F112F2"/>
    <w:rsid w:val="00F115D5"/>
    <w:rsid w:val="00F123A8"/>
    <w:rsid w:val="00F1286B"/>
    <w:rsid w:val="00F1325B"/>
    <w:rsid w:val="00F13D11"/>
    <w:rsid w:val="00F14561"/>
    <w:rsid w:val="00F14839"/>
    <w:rsid w:val="00F161DD"/>
    <w:rsid w:val="00F22630"/>
    <w:rsid w:val="00F23FC3"/>
    <w:rsid w:val="00F26367"/>
    <w:rsid w:val="00F33FA5"/>
    <w:rsid w:val="00F36D6A"/>
    <w:rsid w:val="00F37711"/>
    <w:rsid w:val="00F412CF"/>
    <w:rsid w:val="00F41E09"/>
    <w:rsid w:val="00F41FF5"/>
    <w:rsid w:val="00F43C22"/>
    <w:rsid w:val="00F43FEC"/>
    <w:rsid w:val="00F45548"/>
    <w:rsid w:val="00F467B1"/>
    <w:rsid w:val="00F473C8"/>
    <w:rsid w:val="00F474C9"/>
    <w:rsid w:val="00F47D67"/>
    <w:rsid w:val="00F50882"/>
    <w:rsid w:val="00F50D07"/>
    <w:rsid w:val="00F53089"/>
    <w:rsid w:val="00F532C2"/>
    <w:rsid w:val="00F53886"/>
    <w:rsid w:val="00F5741D"/>
    <w:rsid w:val="00F574AC"/>
    <w:rsid w:val="00F57CF4"/>
    <w:rsid w:val="00F613A9"/>
    <w:rsid w:val="00F64B09"/>
    <w:rsid w:val="00F65497"/>
    <w:rsid w:val="00F66A78"/>
    <w:rsid w:val="00F67760"/>
    <w:rsid w:val="00F714C0"/>
    <w:rsid w:val="00F7385E"/>
    <w:rsid w:val="00F74948"/>
    <w:rsid w:val="00F76DB2"/>
    <w:rsid w:val="00F774A0"/>
    <w:rsid w:val="00F778AE"/>
    <w:rsid w:val="00F8076E"/>
    <w:rsid w:val="00F81342"/>
    <w:rsid w:val="00F8278A"/>
    <w:rsid w:val="00F85150"/>
    <w:rsid w:val="00F85242"/>
    <w:rsid w:val="00F8749C"/>
    <w:rsid w:val="00F92A35"/>
    <w:rsid w:val="00F92C8F"/>
    <w:rsid w:val="00F93B33"/>
    <w:rsid w:val="00F9493F"/>
    <w:rsid w:val="00FA01F8"/>
    <w:rsid w:val="00FA0EA0"/>
    <w:rsid w:val="00FA0F4A"/>
    <w:rsid w:val="00FA111F"/>
    <w:rsid w:val="00FA36B1"/>
    <w:rsid w:val="00FA3A30"/>
    <w:rsid w:val="00FA6161"/>
    <w:rsid w:val="00FB0D5B"/>
    <w:rsid w:val="00FB0DA5"/>
    <w:rsid w:val="00FB1934"/>
    <w:rsid w:val="00FB2F2B"/>
    <w:rsid w:val="00FB70C1"/>
    <w:rsid w:val="00FC0AC1"/>
    <w:rsid w:val="00FC0E59"/>
    <w:rsid w:val="00FC1032"/>
    <w:rsid w:val="00FC164E"/>
    <w:rsid w:val="00FC18C4"/>
    <w:rsid w:val="00FC2313"/>
    <w:rsid w:val="00FC2C80"/>
    <w:rsid w:val="00FC4072"/>
    <w:rsid w:val="00FC6802"/>
    <w:rsid w:val="00FC72CF"/>
    <w:rsid w:val="00FC73E5"/>
    <w:rsid w:val="00FD1967"/>
    <w:rsid w:val="00FD41A8"/>
    <w:rsid w:val="00FD442E"/>
    <w:rsid w:val="00FD486E"/>
    <w:rsid w:val="00FD5153"/>
    <w:rsid w:val="00FE0251"/>
    <w:rsid w:val="00FE059C"/>
    <w:rsid w:val="00FE161D"/>
    <w:rsid w:val="00FE293A"/>
    <w:rsid w:val="00FF02DA"/>
    <w:rsid w:val="00FF0E40"/>
    <w:rsid w:val="00FF256F"/>
    <w:rsid w:val="00FF2E5D"/>
    <w:rsid w:val="00FF307E"/>
    <w:rsid w:val="00FF3AD9"/>
    <w:rsid w:val="00FF43D7"/>
    <w:rsid w:val="00FF5569"/>
    <w:rsid w:val="00FF6811"/>
    <w:rsid w:val="00FF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45F8C"/>
  <w15:chartTrackingRefBased/>
  <w15:docId w15:val="{FAECCA97-6D5E-4C09-BF6B-E7C8DB375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D0B1E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8345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heading 2"/>
    <w:basedOn w:val="a0"/>
    <w:next w:val="a0"/>
    <w:link w:val="21"/>
    <w:uiPriority w:val="9"/>
    <w:unhideWhenUsed/>
    <w:qFormat/>
    <w:rsid w:val="008345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basedOn w:val="a1"/>
    <w:link w:val="20"/>
    <w:uiPriority w:val="9"/>
    <w:rsid w:val="0083451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4">
    <w:name w:val="List Paragraph"/>
    <w:aliases w:val="Bullet List,FooterText,numbered,Нумерованый список,List Paragraph1,Заголовок_3,Bullet_IRAO,Мой Список,AC List 01,Подпись рисунка,Table-Normal,RSHB_Table-Normal,Paragraphe de liste1,lp1,Use Case List Paragraph,Маркер,ТЗ список,it_List1,1,UL"/>
    <w:basedOn w:val="a0"/>
    <w:link w:val="a5"/>
    <w:uiPriority w:val="34"/>
    <w:qFormat/>
    <w:rsid w:val="00834511"/>
    <w:pPr>
      <w:ind w:left="720"/>
      <w:contextualSpacing/>
    </w:pPr>
  </w:style>
  <w:style w:type="character" w:customStyle="1" w:styleId="a5">
    <w:name w:val="Абзац списка Знак"/>
    <w:aliases w:val="Bullet List Знак,FooterText Знак,numbered Знак,Нумерованый список Знак,List Paragraph1 Знак,Заголовок_3 Знак,Bullet_IRAO Знак,Мой Список Знак,AC List 01 Знак,Подпись рисунка Знак,Table-Normal Знак,RSHB_Table-Normal Знак,lp1 Знак,1 Знак"/>
    <w:basedOn w:val="a1"/>
    <w:link w:val="a4"/>
    <w:uiPriority w:val="34"/>
    <w:qFormat/>
    <w:locked/>
    <w:rsid w:val="00834511"/>
    <w:rPr>
      <w:rFonts w:eastAsiaTheme="minorEastAsia"/>
      <w:sz w:val="20"/>
      <w:lang w:eastAsia="ru-RU"/>
    </w:rPr>
  </w:style>
  <w:style w:type="paragraph" w:styleId="a6">
    <w:name w:val="Normal (Web)"/>
    <w:aliases w:val="Обычный (веб) Знак1,Знак Знак2,Обычный (веб) Знак Знак Знак1,Обычный (веб) Знак Знак Знак Знак,Знак Знак Знак1 Знак Знак Знак Знак Знак Знак"/>
    <w:basedOn w:val="a0"/>
    <w:link w:val="a7"/>
    <w:uiPriority w:val="99"/>
    <w:qFormat/>
    <w:rsid w:val="00834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</w:rPr>
  </w:style>
  <w:style w:type="paragraph" w:customStyle="1" w:styleId="a8">
    <w:name w:val="_Основной с красной строки"/>
    <w:basedOn w:val="a0"/>
    <w:link w:val="a9"/>
    <w:qFormat/>
    <w:rsid w:val="00834511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_Основной с красной строки Знак"/>
    <w:link w:val="a8"/>
    <w:rsid w:val="008345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аголовок_1"/>
    <w:basedOn w:val="10"/>
    <w:next w:val="13"/>
    <w:qFormat/>
    <w:rsid w:val="00834511"/>
    <w:pPr>
      <w:keepNext w:val="0"/>
      <w:keepLines w:val="0"/>
      <w:tabs>
        <w:tab w:val="num" w:pos="1134"/>
      </w:tabs>
      <w:autoSpaceDE w:val="0"/>
      <w:autoSpaceDN w:val="0"/>
      <w:adjustRightInd w:val="0"/>
      <w:spacing w:before="120" w:after="120" w:line="240" w:lineRule="auto"/>
      <w:ind w:left="1021" w:hanging="454"/>
    </w:pPr>
    <w:rPr>
      <w:rFonts w:ascii="Times New Roman" w:eastAsia="Times New Roman" w:hAnsi="Times New Roman" w:cs="Times New Roman"/>
      <w:b/>
      <w:bCs/>
      <w:color w:val="auto"/>
      <w:sz w:val="24"/>
      <w:szCs w:val="20"/>
    </w:rPr>
  </w:style>
  <w:style w:type="paragraph" w:customStyle="1" w:styleId="13">
    <w:name w:val="Нумерованный_1"/>
    <w:basedOn w:val="a0"/>
    <w:link w:val="14"/>
    <w:qFormat/>
    <w:rsid w:val="00834511"/>
    <w:pPr>
      <w:tabs>
        <w:tab w:val="num" w:pos="1134"/>
      </w:tabs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4">
    <w:name w:val="Нумерованный_1 Знак"/>
    <w:link w:val="13"/>
    <w:rsid w:val="008345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Маркированный_1"/>
    <w:basedOn w:val="a0"/>
    <w:qFormat/>
    <w:rsid w:val="00834511"/>
    <w:pPr>
      <w:tabs>
        <w:tab w:val="left" w:pos="1134"/>
      </w:tabs>
      <w:spacing w:after="0" w:line="240" w:lineRule="auto"/>
      <w:ind w:left="1287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бычный (веб) Знак"/>
    <w:aliases w:val="Обычный (веб) Знак1 Знак,Знак Знак2 Знак,Обычный (веб) Знак Знак Знак1 Знак,Обычный (веб) Знак Знак Знак Знак Знак,Знак Знак Знак1 Знак Знак Знак Знак Знак Знак Знак"/>
    <w:link w:val="a6"/>
    <w:uiPriority w:val="99"/>
    <w:locked/>
    <w:rsid w:val="00834511"/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-0">
    <w:name w:val="Гост-абзац"/>
    <w:basedOn w:val="a0"/>
    <w:link w:val="-1"/>
    <w:qFormat/>
    <w:rsid w:val="00834511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-1">
    <w:name w:val="Гост-абзац Знак"/>
    <w:basedOn w:val="a1"/>
    <w:link w:val="-0"/>
    <w:rsid w:val="00834511"/>
    <w:rPr>
      <w:rFonts w:ascii="Times New Roman" w:eastAsia="Times New Roman" w:hAnsi="Times New Roman" w:cs="Times New Roman"/>
      <w:sz w:val="24"/>
      <w:szCs w:val="24"/>
      <w:lang w:eastAsia="ru-RU" w:bidi="en-US"/>
    </w:rPr>
  </w:style>
  <w:style w:type="paragraph" w:customStyle="1" w:styleId="-">
    <w:name w:val="ГОСТ-список"/>
    <w:basedOn w:val="a0"/>
    <w:link w:val="-2"/>
    <w:qFormat/>
    <w:rsid w:val="00834511"/>
    <w:pPr>
      <w:numPr>
        <w:numId w:val="2"/>
      </w:numPr>
      <w:spacing w:after="0" w:line="360" w:lineRule="auto"/>
      <w:jc w:val="both"/>
    </w:pPr>
    <w:rPr>
      <w:rFonts w:ascii="Times New Roman" w:eastAsia="Calibri" w:hAnsi="Times New Roman" w:cs="Times New Roman"/>
      <w:noProof/>
      <w:sz w:val="24"/>
      <w:szCs w:val="24"/>
      <w:shd w:val="clear" w:color="auto" w:fill="FFFFFF"/>
      <w:lang w:eastAsia="en-US"/>
    </w:rPr>
  </w:style>
  <w:style w:type="character" w:customStyle="1" w:styleId="-2">
    <w:name w:val="ГОСТ-список Знак"/>
    <w:link w:val="-"/>
    <w:rsid w:val="00834511"/>
    <w:rPr>
      <w:rFonts w:ascii="Times New Roman" w:eastAsia="Calibri" w:hAnsi="Times New Roman" w:cs="Times New Roman"/>
      <w:noProof/>
      <w:sz w:val="24"/>
      <w:szCs w:val="24"/>
    </w:rPr>
  </w:style>
  <w:style w:type="table" w:customStyle="1" w:styleId="OTRTable1">
    <w:name w:val="OTR_Table1"/>
    <w:basedOn w:val="a2"/>
    <w:rsid w:val="00834511"/>
    <w:pPr>
      <w:spacing w:before="60" w:after="6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keepLines w:val="0"/>
        <w:pageBreakBefore w:val="0"/>
        <w:widowControl w:val="0"/>
        <w:suppressLineNumbers w:val="0"/>
        <w:suppressAutoHyphens w:val="0"/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hAnsi="Times New Roman"/>
        <w:b w:val="0"/>
        <w:i w:val="0"/>
        <w:sz w:val="24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E6E6E6"/>
      </w:tcPr>
    </w:tblStylePr>
  </w:style>
  <w:style w:type="character" w:customStyle="1" w:styleId="11">
    <w:name w:val="Заголовок 1 Знак"/>
    <w:basedOn w:val="a1"/>
    <w:link w:val="10"/>
    <w:uiPriority w:val="9"/>
    <w:rsid w:val="0083451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a">
    <w:name w:val="footnote text"/>
    <w:basedOn w:val="a0"/>
    <w:link w:val="ab"/>
    <w:uiPriority w:val="99"/>
    <w:rsid w:val="00EF0AA1"/>
    <w:pPr>
      <w:spacing w:after="0" w:line="240" w:lineRule="auto"/>
    </w:pPr>
    <w:rPr>
      <w:rFonts w:ascii="Tahoma" w:eastAsia="Times New Roman" w:hAnsi="Tahoma" w:cs="Times New Roman"/>
      <w:szCs w:val="20"/>
    </w:rPr>
  </w:style>
  <w:style w:type="character" w:customStyle="1" w:styleId="ab">
    <w:name w:val="Текст сноски Знак"/>
    <w:basedOn w:val="a1"/>
    <w:link w:val="aa"/>
    <w:uiPriority w:val="99"/>
    <w:rsid w:val="00EF0AA1"/>
    <w:rPr>
      <w:rFonts w:ascii="Tahoma" w:eastAsia="Times New Roman" w:hAnsi="Tahoma" w:cs="Times New Roman"/>
      <w:sz w:val="20"/>
      <w:szCs w:val="20"/>
      <w:lang w:eastAsia="ru-RU"/>
    </w:rPr>
  </w:style>
  <w:style w:type="paragraph" w:customStyle="1" w:styleId="a">
    <w:name w:val="Название раздела"/>
    <w:basedOn w:val="10"/>
    <w:autoRedefine/>
    <w:rsid w:val="007F788D"/>
    <w:pPr>
      <w:keepLines w:val="0"/>
      <w:numPr>
        <w:numId w:val="13"/>
      </w:numPr>
      <w:spacing w:before="0" w:line="240" w:lineRule="auto"/>
      <w:ind w:right="-720"/>
    </w:pPr>
    <w:rPr>
      <w:rFonts w:ascii="Tahoma" w:eastAsia="Times New Roman" w:hAnsi="Tahoma" w:cs="Tahoma"/>
      <w:b/>
      <w:bCs/>
      <w:caps/>
      <w:color w:val="auto"/>
      <w:kern w:val="32"/>
      <w:sz w:val="22"/>
      <w:szCs w:val="22"/>
    </w:rPr>
  </w:style>
  <w:style w:type="paragraph" w:customStyle="1" w:styleId="1">
    <w:name w:val="Моя структура 1"/>
    <w:basedOn w:val="a4"/>
    <w:qFormat/>
    <w:rsid w:val="007F788D"/>
    <w:pPr>
      <w:numPr>
        <w:numId w:val="14"/>
      </w:numPr>
      <w:spacing w:before="120"/>
      <w:jc w:val="both"/>
      <w:outlineLvl w:val="0"/>
    </w:pPr>
    <w:rPr>
      <w:rFonts w:ascii="Times New Roman" w:eastAsiaTheme="minorHAnsi" w:hAnsi="Times New Roman" w:cs="Times New Roman"/>
      <w:b/>
      <w:sz w:val="24"/>
      <w:szCs w:val="24"/>
      <w:lang w:eastAsia="en-US"/>
    </w:rPr>
  </w:style>
  <w:style w:type="paragraph" w:customStyle="1" w:styleId="2">
    <w:name w:val="Моя структура 2"/>
    <w:basedOn w:val="1"/>
    <w:link w:val="22"/>
    <w:qFormat/>
    <w:rsid w:val="007F788D"/>
    <w:pPr>
      <w:numPr>
        <w:ilvl w:val="1"/>
      </w:numPr>
      <w:spacing w:before="240"/>
      <w:outlineLvl w:val="9"/>
    </w:pPr>
  </w:style>
  <w:style w:type="character" w:customStyle="1" w:styleId="22">
    <w:name w:val="Моя структура 2 Знак"/>
    <w:basedOn w:val="a1"/>
    <w:link w:val="2"/>
    <w:rsid w:val="007F788D"/>
    <w:rPr>
      <w:rFonts w:ascii="Times New Roman" w:hAnsi="Times New Roman" w:cs="Times New Roman"/>
      <w:b/>
      <w:sz w:val="24"/>
      <w:szCs w:val="24"/>
    </w:rPr>
  </w:style>
  <w:style w:type="paragraph" w:customStyle="1" w:styleId="ac">
    <w:name w:val="ТКВ Синий комментарий"/>
    <w:basedOn w:val="a0"/>
    <w:qFormat/>
    <w:rsid w:val="007F788D"/>
    <w:pPr>
      <w:spacing w:after="160" w:line="259" w:lineRule="auto"/>
    </w:pPr>
    <w:rPr>
      <w:rFonts w:ascii="Times New Roman" w:hAnsi="Times New Roman"/>
      <w:i/>
      <w:color w:val="0070C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6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3784</Words>
  <Characters>21571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Малых Юлия Викторовна</dc:creator>
  <cp:keywords/>
  <dc:description/>
  <cp:lastModifiedBy>Малых Юлия Викторовна</cp:lastModifiedBy>
  <cp:revision>8</cp:revision>
  <dcterms:created xsi:type="dcterms:W3CDTF">2024-11-13T05:08:00Z</dcterms:created>
  <dcterms:modified xsi:type="dcterms:W3CDTF">2024-12-05T07:10:00Z</dcterms:modified>
</cp:coreProperties>
</file>